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4731C" w14:textId="77777777" w:rsidR="003812D0" w:rsidRDefault="002C102D" w:rsidP="002C102D">
      <w:pPr>
        <w:jc w:val="center"/>
        <w:rPr>
          <w:rFonts w:ascii="Times New Roman" w:hAnsi="Times New Roman" w:cs="Times New Roman"/>
          <w:b/>
          <w:sz w:val="24"/>
          <w:szCs w:val="24"/>
        </w:rPr>
      </w:pPr>
      <w:r w:rsidRPr="002C102D">
        <w:rPr>
          <w:rFonts w:ascii="Times New Roman" w:hAnsi="Times New Roman" w:cs="Times New Roman"/>
          <w:b/>
          <w:sz w:val="24"/>
          <w:szCs w:val="24"/>
        </w:rPr>
        <w:t>…………………………………………………’NE</w:t>
      </w:r>
    </w:p>
    <w:p w14:paraId="20C0B68A" w14:textId="77777777" w:rsidR="002C102D" w:rsidRDefault="002C102D" w:rsidP="002C102D">
      <w:pPr>
        <w:jc w:val="center"/>
        <w:rPr>
          <w:rFonts w:ascii="Times New Roman" w:hAnsi="Times New Roman" w:cs="Times New Roman"/>
          <w:b/>
          <w:sz w:val="24"/>
          <w:szCs w:val="24"/>
        </w:rPr>
      </w:pPr>
    </w:p>
    <w:p w14:paraId="1C279CE8" w14:textId="1FE0F148" w:rsidR="002C102D" w:rsidRDefault="002C102D" w:rsidP="00DB5914">
      <w:pPr>
        <w:jc w:val="both"/>
        <w:rPr>
          <w:rFonts w:ascii="Times New Roman" w:hAnsi="Times New Roman" w:cs="Times New Roman"/>
          <w:sz w:val="24"/>
          <w:szCs w:val="24"/>
        </w:rPr>
      </w:pPr>
      <w:r>
        <w:rPr>
          <w:rFonts w:ascii="Times New Roman" w:hAnsi="Times New Roman" w:cs="Times New Roman"/>
          <w:sz w:val="24"/>
          <w:szCs w:val="24"/>
        </w:rPr>
        <w:tab/>
        <w:t xml:space="preserve">İdareniz uhdesinde </w:t>
      </w:r>
      <w:r w:rsidRPr="00CB3F13">
        <w:rPr>
          <w:rFonts w:ascii="Times New Roman" w:hAnsi="Times New Roman" w:cs="Times New Roman"/>
          <w:b/>
          <w:bCs/>
          <w:color w:val="EE0000"/>
          <w:sz w:val="24"/>
          <w:szCs w:val="24"/>
        </w:rPr>
        <w:t>……………..</w:t>
      </w:r>
      <w:r>
        <w:rPr>
          <w:rFonts w:ascii="Times New Roman" w:hAnsi="Times New Roman" w:cs="Times New Roman"/>
          <w:sz w:val="24"/>
          <w:szCs w:val="24"/>
        </w:rPr>
        <w:t xml:space="preserve"> </w:t>
      </w:r>
      <w:proofErr w:type="gramStart"/>
      <w:r w:rsidR="00CB3F13">
        <w:rPr>
          <w:rFonts w:ascii="Times New Roman" w:hAnsi="Times New Roman" w:cs="Times New Roman"/>
          <w:sz w:val="24"/>
          <w:szCs w:val="24"/>
        </w:rPr>
        <w:t>ünvanıyla</w:t>
      </w:r>
      <w:proofErr w:type="gramEnd"/>
      <w:r>
        <w:rPr>
          <w:rFonts w:ascii="Times New Roman" w:hAnsi="Times New Roman" w:cs="Times New Roman"/>
          <w:sz w:val="24"/>
          <w:szCs w:val="24"/>
        </w:rPr>
        <w:t xml:space="preserve"> çalışmaktayım. Daha önce </w:t>
      </w:r>
      <w:r w:rsidRPr="00CB3F13">
        <w:rPr>
          <w:rFonts w:ascii="Times New Roman" w:hAnsi="Times New Roman" w:cs="Times New Roman"/>
          <w:b/>
          <w:bCs/>
          <w:color w:val="EE0000"/>
          <w:sz w:val="24"/>
          <w:szCs w:val="24"/>
        </w:rPr>
        <w:t xml:space="preserve">……………….. </w:t>
      </w:r>
      <w:r>
        <w:rPr>
          <w:rFonts w:ascii="Times New Roman" w:hAnsi="Times New Roman" w:cs="Times New Roman"/>
          <w:sz w:val="24"/>
          <w:szCs w:val="24"/>
        </w:rPr>
        <w:t xml:space="preserve">olarak özel sektörde çalıştığımdan ilgili süreler kazanılmış hak aylık ve kademe derece hesabıma dahil edilmiş ancak ilgili süreler </w:t>
      </w:r>
      <w:r w:rsidRPr="002C102D">
        <w:rPr>
          <w:rFonts w:ascii="Times New Roman" w:hAnsi="Times New Roman" w:cs="Times New Roman"/>
          <w:sz w:val="24"/>
          <w:szCs w:val="24"/>
        </w:rPr>
        <w:t>yıllık iznin belirlenmesine esas alınan hizmet sürem</w:t>
      </w:r>
      <w:r>
        <w:rPr>
          <w:rFonts w:ascii="Times New Roman" w:hAnsi="Times New Roman" w:cs="Times New Roman"/>
          <w:sz w:val="24"/>
          <w:szCs w:val="24"/>
        </w:rPr>
        <w:t>e eklenmemiştir. İşbu durum usul ve yasaya aykırıdır.</w:t>
      </w:r>
    </w:p>
    <w:p w14:paraId="36BB42C7" w14:textId="77777777" w:rsidR="00DB5914" w:rsidRDefault="00DB5914" w:rsidP="00DB5914">
      <w:pPr>
        <w:jc w:val="both"/>
        <w:rPr>
          <w:rFonts w:ascii="Times New Roman" w:hAnsi="Times New Roman" w:cs="Times New Roman"/>
          <w:sz w:val="24"/>
          <w:szCs w:val="24"/>
        </w:rPr>
      </w:pPr>
      <w:r>
        <w:rPr>
          <w:rFonts w:ascii="Times New Roman" w:hAnsi="Times New Roman" w:cs="Times New Roman"/>
          <w:sz w:val="24"/>
          <w:szCs w:val="24"/>
        </w:rPr>
        <w:tab/>
        <w:t>Devlet Memurları Kanunu’nun 36. maddesinde;</w:t>
      </w:r>
    </w:p>
    <w:p w14:paraId="48FDA59B" w14:textId="77777777" w:rsidR="00DB5914" w:rsidRPr="00DB5914" w:rsidRDefault="00DB5914" w:rsidP="00DB5914">
      <w:pPr>
        <w:jc w:val="both"/>
        <w:rPr>
          <w:rFonts w:ascii="Times New Roman" w:hAnsi="Times New Roman" w:cs="Times New Roman"/>
          <w:i/>
          <w:sz w:val="24"/>
          <w:szCs w:val="24"/>
        </w:rPr>
      </w:pPr>
      <w:r>
        <w:rPr>
          <w:rFonts w:ascii="Times New Roman" w:hAnsi="Times New Roman" w:cs="Times New Roman"/>
          <w:sz w:val="24"/>
          <w:szCs w:val="24"/>
        </w:rPr>
        <w:t>“</w:t>
      </w:r>
      <w:r w:rsidRPr="00DB5914">
        <w:rPr>
          <w:rFonts w:ascii="Times New Roman" w:hAnsi="Times New Roman" w:cs="Times New Roman"/>
          <w:i/>
          <w:sz w:val="24"/>
          <w:szCs w:val="24"/>
        </w:rPr>
        <w:t xml:space="preserve">C) 1 </w:t>
      </w:r>
      <w:r w:rsidRPr="00F24D83">
        <w:rPr>
          <w:rFonts w:ascii="Times New Roman" w:hAnsi="Times New Roman" w:cs="Times New Roman"/>
          <w:b/>
          <w:i/>
          <w:sz w:val="24"/>
          <w:szCs w:val="24"/>
          <w:u w:val="single"/>
        </w:rPr>
        <w:t>- Teknik hizmetler</w:t>
      </w:r>
      <w:r w:rsidRPr="00DB5914">
        <w:rPr>
          <w:rFonts w:ascii="Times New Roman" w:hAnsi="Times New Roman" w:cs="Times New Roman"/>
          <w:i/>
          <w:sz w:val="24"/>
          <w:szCs w:val="24"/>
        </w:rPr>
        <w:t xml:space="preserve"> sınıfına girenlerden memurluğa girmeden önce yurt içinde veya yurt dışında mesleklerini serbest olarak veya resmi veya özel müesseselerde ifa edenlerle memuriyetten ayrıldıktan sonra bu işlerde çalışarak yeniden memuriyete girmek isteyenlerin teknik hizmetlerde geçen süresinden bu kanun ve bu kanunun 87 nci maddesinde sözü edilen kurumlarda geçen sürenin tamamı ve geri kalan sürenin 3/4 ü toplamı memuriyette geçmiş sayılarak bu süreler her yılı bir kademe ilerlemesi ve her üç yıl için bir derece yükselmesi verilmek suretiyle değerlendirilir.</w:t>
      </w:r>
    </w:p>
    <w:p w14:paraId="45C718EE" w14:textId="77777777" w:rsidR="00DB5914" w:rsidRPr="00DB5914" w:rsidRDefault="00DB5914" w:rsidP="00DB5914">
      <w:pPr>
        <w:jc w:val="both"/>
        <w:rPr>
          <w:rFonts w:ascii="Times New Roman" w:hAnsi="Times New Roman" w:cs="Times New Roman"/>
          <w:i/>
          <w:sz w:val="24"/>
          <w:szCs w:val="24"/>
        </w:rPr>
      </w:pPr>
      <w:r w:rsidRPr="00DB5914">
        <w:rPr>
          <w:rFonts w:ascii="Times New Roman" w:hAnsi="Times New Roman" w:cs="Times New Roman"/>
          <w:i/>
          <w:sz w:val="24"/>
          <w:szCs w:val="24"/>
        </w:rPr>
        <w:t xml:space="preserve">2 – </w:t>
      </w:r>
      <w:r w:rsidRPr="00F24D83">
        <w:rPr>
          <w:rFonts w:ascii="Times New Roman" w:hAnsi="Times New Roman" w:cs="Times New Roman"/>
          <w:b/>
          <w:i/>
          <w:sz w:val="24"/>
          <w:szCs w:val="24"/>
          <w:u w:val="single"/>
        </w:rPr>
        <w:t>Sağlık hizmetleri</w:t>
      </w:r>
      <w:r w:rsidRPr="00DB5914">
        <w:rPr>
          <w:rFonts w:ascii="Times New Roman" w:hAnsi="Times New Roman" w:cs="Times New Roman"/>
          <w:i/>
          <w:sz w:val="24"/>
          <w:szCs w:val="24"/>
        </w:rPr>
        <w:t xml:space="preserve"> ve yardımcı sağlık hizmetleri sınıfına girenlerden memurluğa girmeden önce yurt içinde veya yurt dışında mesleklerini serbest olarak veya resmi veya özel kurumlarda yapanlarla, memurluktan ayrıldıktan sonra bu işlerde çalışarak yeniden memurluğa girmek isteyenlerin sağlık hizmetlerinde geçen süresinden, bu kanun ve bu kanunun 87 nci maddesinde sözü edilen kurumlarda geçen süreleri ile 196 ncı maddede belirtilen şekilde tespit edilecek mahrumiyet bölgelerinde en az 3 yıl çalışanların veya çalışacak olanların sürelerinin tamamı ve geri kalan sürelerinin 3/4 ü toplamı memurlukta geçmiş sayılarak bu sürelerin her yılı için bir kademe ilerlemesi ve her üç yılı için bir derece yükselmesi verilmek suretiyle değerlendirilir.</w:t>
      </w:r>
    </w:p>
    <w:p w14:paraId="02143257" w14:textId="77777777" w:rsidR="00DB5914" w:rsidRDefault="00DB5914" w:rsidP="00DB5914">
      <w:pPr>
        <w:jc w:val="both"/>
        <w:rPr>
          <w:rFonts w:ascii="Times New Roman" w:hAnsi="Times New Roman" w:cs="Times New Roman"/>
          <w:sz w:val="24"/>
          <w:szCs w:val="24"/>
        </w:rPr>
      </w:pPr>
      <w:r w:rsidRPr="00DB5914">
        <w:rPr>
          <w:rFonts w:ascii="Times New Roman" w:hAnsi="Times New Roman" w:cs="Times New Roman"/>
          <w:i/>
          <w:sz w:val="24"/>
          <w:szCs w:val="24"/>
        </w:rPr>
        <w:t xml:space="preserve">3 – </w:t>
      </w:r>
      <w:r w:rsidRPr="00F24D83">
        <w:rPr>
          <w:rFonts w:ascii="Times New Roman" w:hAnsi="Times New Roman" w:cs="Times New Roman"/>
          <w:b/>
          <w:i/>
          <w:sz w:val="24"/>
          <w:szCs w:val="24"/>
          <w:u w:val="single"/>
        </w:rPr>
        <w:t>Avukatlık hizmetleri</w:t>
      </w:r>
      <w:r w:rsidRPr="00DB5914">
        <w:rPr>
          <w:rFonts w:ascii="Times New Roman" w:hAnsi="Times New Roman" w:cs="Times New Roman"/>
          <w:i/>
          <w:sz w:val="24"/>
          <w:szCs w:val="24"/>
        </w:rPr>
        <w:t xml:space="preserve"> sınıfına girenlerin memuriyete girmeden önce veya memurluktan ayrılarak (…)</w:t>
      </w:r>
      <w:bookmarkStart w:id="0" w:name="_ftnref100"/>
      <w:r w:rsidRPr="00DB5914">
        <w:rPr>
          <w:rFonts w:ascii="Times New Roman" w:hAnsi="Times New Roman" w:cs="Times New Roman"/>
          <w:i/>
          <w:sz w:val="24"/>
          <w:szCs w:val="24"/>
          <w:vertAlign w:val="superscript"/>
        </w:rPr>
        <w:t>[100]</w:t>
      </w:r>
      <w:bookmarkEnd w:id="0"/>
      <w:r w:rsidRPr="00DB5914">
        <w:rPr>
          <w:rFonts w:ascii="Times New Roman" w:hAnsi="Times New Roman" w:cs="Times New Roman"/>
          <w:i/>
          <w:sz w:val="24"/>
          <w:szCs w:val="24"/>
        </w:rPr>
        <w:t> avukatlıkla geçirdikleri sürelerin 3/4 ü memuriyette geçmiş sayılarak, bu sürelerin her yılı bir kademe ilerlemesine ve her üç yılı bir derece yükselmesine esas olacak şekilde değerlendirilir.</w:t>
      </w:r>
      <w:r>
        <w:rPr>
          <w:rFonts w:ascii="Times New Roman" w:hAnsi="Times New Roman" w:cs="Times New Roman"/>
          <w:sz w:val="24"/>
          <w:szCs w:val="24"/>
        </w:rPr>
        <w:t>” hükmü yer almaktadır.</w:t>
      </w:r>
    </w:p>
    <w:p w14:paraId="5BDBD8D8" w14:textId="77777777" w:rsidR="002C102D" w:rsidRDefault="002C102D" w:rsidP="002C102D">
      <w:pPr>
        <w:jc w:val="both"/>
        <w:rPr>
          <w:rFonts w:ascii="Times New Roman" w:hAnsi="Times New Roman" w:cs="Times New Roman"/>
          <w:sz w:val="24"/>
          <w:szCs w:val="24"/>
        </w:rPr>
      </w:pPr>
      <w:r>
        <w:rPr>
          <w:rFonts w:ascii="Times New Roman" w:hAnsi="Times New Roman" w:cs="Times New Roman"/>
          <w:sz w:val="24"/>
          <w:szCs w:val="24"/>
        </w:rPr>
        <w:tab/>
      </w:r>
      <w:r w:rsidR="00B05C13">
        <w:rPr>
          <w:rFonts w:ascii="Times New Roman" w:hAnsi="Times New Roman" w:cs="Times New Roman"/>
          <w:sz w:val="24"/>
          <w:szCs w:val="24"/>
        </w:rPr>
        <w:t xml:space="preserve">06.06.2022 Tarih ve 24777 sayılı Resmi Gazete’de yayımlanarak yürürlüğe giren </w:t>
      </w:r>
      <w:r w:rsidRPr="002C102D">
        <w:rPr>
          <w:rFonts w:ascii="Times New Roman" w:hAnsi="Times New Roman" w:cs="Times New Roman"/>
          <w:sz w:val="24"/>
          <w:szCs w:val="24"/>
        </w:rPr>
        <w:t>Devlet Memurları Genel Tebliğ (Seri No:154) "</w:t>
      </w:r>
      <w:r w:rsidRPr="002C102D">
        <w:rPr>
          <w:rFonts w:ascii="Times New Roman" w:hAnsi="Times New Roman" w:cs="Times New Roman"/>
          <w:i/>
          <w:sz w:val="24"/>
          <w:szCs w:val="24"/>
        </w:rPr>
        <w:t xml:space="preserve">Yıllık izin sürelerinin hesabında, hangi statüde olursa olsun kamu kurum ve kuruluşlarında geçen hizmet süreleri </w:t>
      </w:r>
      <w:r w:rsidRPr="00F24D83">
        <w:rPr>
          <w:rFonts w:ascii="Times New Roman" w:hAnsi="Times New Roman" w:cs="Times New Roman"/>
          <w:b/>
          <w:i/>
          <w:sz w:val="24"/>
          <w:szCs w:val="24"/>
          <w:u w:val="single"/>
        </w:rPr>
        <w:t>ile kamu kurum ve kuruluşlarında geçmese</w:t>
      </w:r>
      <w:r w:rsidRPr="002C102D">
        <w:rPr>
          <w:rFonts w:ascii="Times New Roman" w:hAnsi="Times New Roman" w:cs="Times New Roman"/>
          <w:i/>
          <w:sz w:val="24"/>
          <w:szCs w:val="24"/>
        </w:rPr>
        <w:t xml:space="preserve"> dahi Devlet memurlarının kazanılmış hak aylıklarında değerlendirilen hizmet sürelerinin dikkate alınması... gerekmektedir.</w:t>
      </w:r>
      <w:r w:rsidRPr="002C102D">
        <w:rPr>
          <w:rFonts w:ascii="Times New Roman" w:hAnsi="Times New Roman" w:cs="Times New Roman"/>
          <w:sz w:val="24"/>
          <w:szCs w:val="24"/>
        </w:rPr>
        <w:t>"</w:t>
      </w:r>
      <w:r>
        <w:rPr>
          <w:rFonts w:ascii="Times New Roman" w:hAnsi="Times New Roman" w:cs="Times New Roman"/>
          <w:sz w:val="24"/>
          <w:szCs w:val="24"/>
        </w:rPr>
        <w:t xml:space="preserve"> düzenlemesi yer almaktadır. </w:t>
      </w:r>
    </w:p>
    <w:p w14:paraId="1C1ABAE1" w14:textId="77777777" w:rsidR="00B05C13" w:rsidRDefault="00B05C13" w:rsidP="002C102D">
      <w:pPr>
        <w:jc w:val="both"/>
        <w:rPr>
          <w:rFonts w:ascii="Times New Roman" w:hAnsi="Times New Roman" w:cs="Times New Roman"/>
          <w:sz w:val="24"/>
          <w:szCs w:val="24"/>
        </w:rPr>
      </w:pPr>
      <w:r>
        <w:rPr>
          <w:rFonts w:ascii="Times New Roman" w:hAnsi="Times New Roman" w:cs="Times New Roman"/>
          <w:sz w:val="24"/>
          <w:szCs w:val="24"/>
        </w:rPr>
        <w:tab/>
        <w:t xml:space="preserve">Buna göre 657 sayılı Kanun’un 36/C maddesi uyarınca kazanılmış hak aylığıma ve derece kademe hesabına </w:t>
      </w:r>
      <w:r w:rsidR="00BC3173">
        <w:rPr>
          <w:rFonts w:ascii="Times New Roman" w:hAnsi="Times New Roman" w:cs="Times New Roman"/>
          <w:sz w:val="24"/>
          <w:szCs w:val="24"/>
        </w:rPr>
        <w:t>dâhil</w:t>
      </w:r>
      <w:r>
        <w:rPr>
          <w:rFonts w:ascii="Times New Roman" w:hAnsi="Times New Roman" w:cs="Times New Roman"/>
          <w:sz w:val="24"/>
          <w:szCs w:val="24"/>
        </w:rPr>
        <w:t xml:space="preserve"> edilen özel sektördeki çalışma süremin </w:t>
      </w:r>
      <w:r w:rsidR="008B5F07">
        <w:rPr>
          <w:rFonts w:ascii="Times New Roman" w:hAnsi="Times New Roman" w:cs="Times New Roman"/>
          <w:sz w:val="24"/>
          <w:szCs w:val="24"/>
        </w:rPr>
        <w:t xml:space="preserve">yıllık iznin belirlenmesine esas alınan hizmet süreme de </w:t>
      </w:r>
      <w:r w:rsidR="00BC3173">
        <w:rPr>
          <w:rFonts w:ascii="Times New Roman" w:hAnsi="Times New Roman" w:cs="Times New Roman"/>
          <w:sz w:val="24"/>
          <w:szCs w:val="24"/>
        </w:rPr>
        <w:t>dâhil</w:t>
      </w:r>
      <w:r w:rsidR="008B5F07">
        <w:rPr>
          <w:rFonts w:ascii="Times New Roman" w:hAnsi="Times New Roman" w:cs="Times New Roman"/>
          <w:sz w:val="24"/>
          <w:szCs w:val="24"/>
        </w:rPr>
        <w:t xml:space="preserve"> edilmesi gerekmektedir. </w:t>
      </w:r>
    </w:p>
    <w:p w14:paraId="711F18C7" w14:textId="30E54DD5" w:rsidR="00B05C13" w:rsidRDefault="002C102D" w:rsidP="002C102D">
      <w:pPr>
        <w:jc w:val="both"/>
        <w:rPr>
          <w:rFonts w:ascii="Times New Roman" w:hAnsi="Times New Roman" w:cs="Times New Roman"/>
          <w:sz w:val="24"/>
          <w:szCs w:val="24"/>
        </w:rPr>
      </w:pPr>
      <w:r>
        <w:rPr>
          <w:rFonts w:ascii="Times New Roman" w:hAnsi="Times New Roman" w:cs="Times New Roman"/>
          <w:sz w:val="24"/>
          <w:szCs w:val="24"/>
        </w:rPr>
        <w:tab/>
        <w:t>Yukarıda izah ettiklerim neticesinde yıllık iznin belirlenme</w:t>
      </w:r>
      <w:r w:rsidR="00F77904">
        <w:rPr>
          <w:rFonts w:ascii="Times New Roman" w:hAnsi="Times New Roman" w:cs="Times New Roman"/>
          <w:sz w:val="24"/>
          <w:szCs w:val="24"/>
        </w:rPr>
        <w:t>sine esas alınan hizmet sürem</w:t>
      </w:r>
      <w:r w:rsidR="00F77904" w:rsidRPr="00CB3F13">
        <w:rPr>
          <w:rFonts w:ascii="Times New Roman" w:hAnsi="Times New Roman" w:cs="Times New Roman"/>
          <w:b/>
          <w:bCs/>
          <w:color w:val="EE0000"/>
          <w:sz w:val="24"/>
          <w:szCs w:val="24"/>
        </w:rPr>
        <w:t>…………..</w:t>
      </w:r>
      <w:r w:rsidRPr="00CB3F13">
        <w:rPr>
          <w:rFonts w:ascii="Times New Roman" w:hAnsi="Times New Roman" w:cs="Times New Roman"/>
          <w:b/>
          <w:bCs/>
          <w:color w:val="EE0000"/>
          <w:sz w:val="24"/>
          <w:szCs w:val="24"/>
        </w:rPr>
        <w:t xml:space="preserve"> </w:t>
      </w:r>
      <w:r>
        <w:rPr>
          <w:rFonts w:ascii="Times New Roman" w:hAnsi="Times New Roman" w:cs="Times New Roman"/>
          <w:sz w:val="24"/>
          <w:szCs w:val="24"/>
        </w:rPr>
        <w:t xml:space="preserve">yılı aştığından yıllık izin </w:t>
      </w:r>
      <w:r w:rsidR="00F77904">
        <w:rPr>
          <w:rFonts w:ascii="Times New Roman" w:hAnsi="Times New Roman" w:cs="Times New Roman"/>
          <w:sz w:val="24"/>
          <w:szCs w:val="24"/>
        </w:rPr>
        <w:t xml:space="preserve">süremin </w:t>
      </w:r>
      <w:r w:rsidR="00F77904" w:rsidRPr="00CB3F13">
        <w:rPr>
          <w:rFonts w:ascii="Times New Roman" w:hAnsi="Times New Roman" w:cs="Times New Roman"/>
          <w:b/>
          <w:bCs/>
          <w:color w:val="EE0000"/>
          <w:sz w:val="24"/>
          <w:szCs w:val="24"/>
        </w:rPr>
        <w:t>……</w:t>
      </w:r>
      <w:proofErr w:type="gramStart"/>
      <w:r w:rsidR="00F77904" w:rsidRPr="00CB3F13">
        <w:rPr>
          <w:rFonts w:ascii="Times New Roman" w:hAnsi="Times New Roman" w:cs="Times New Roman"/>
          <w:b/>
          <w:bCs/>
          <w:color w:val="EE0000"/>
          <w:sz w:val="24"/>
          <w:szCs w:val="24"/>
        </w:rPr>
        <w:t>…….</w:t>
      </w:r>
      <w:proofErr w:type="gramEnd"/>
      <w:r w:rsidR="00F77904" w:rsidRPr="00CB3F13">
        <w:rPr>
          <w:rFonts w:ascii="Times New Roman" w:hAnsi="Times New Roman" w:cs="Times New Roman"/>
          <w:b/>
          <w:bCs/>
          <w:color w:val="EE0000"/>
          <w:sz w:val="24"/>
          <w:szCs w:val="24"/>
        </w:rPr>
        <w:t>.</w:t>
      </w:r>
      <w:r w:rsidRPr="00CB3F13">
        <w:rPr>
          <w:rFonts w:ascii="Times New Roman" w:hAnsi="Times New Roman" w:cs="Times New Roman"/>
          <w:color w:val="EE0000"/>
          <w:sz w:val="24"/>
          <w:szCs w:val="24"/>
        </w:rPr>
        <w:t xml:space="preserve"> </w:t>
      </w:r>
      <w:r>
        <w:rPr>
          <w:rFonts w:ascii="Times New Roman" w:hAnsi="Times New Roman" w:cs="Times New Roman"/>
          <w:sz w:val="24"/>
          <w:szCs w:val="24"/>
        </w:rPr>
        <w:t xml:space="preserve">güne çıkarılmasını talep ederim. </w:t>
      </w:r>
      <w:r w:rsidR="00B05C13" w:rsidRPr="00CB3F13">
        <w:rPr>
          <w:rFonts w:ascii="Times New Roman" w:hAnsi="Times New Roman" w:cs="Times New Roman"/>
          <w:b/>
          <w:color w:val="EE0000"/>
          <w:sz w:val="24"/>
          <w:szCs w:val="24"/>
        </w:rPr>
        <w:t>…/…/</w:t>
      </w:r>
      <w:r w:rsidR="00CB3F13" w:rsidRPr="00CB3F13">
        <w:rPr>
          <w:rFonts w:ascii="Times New Roman" w:hAnsi="Times New Roman" w:cs="Times New Roman"/>
          <w:b/>
          <w:color w:val="EE0000"/>
          <w:sz w:val="24"/>
          <w:szCs w:val="24"/>
        </w:rPr>
        <w:t>....</w:t>
      </w:r>
    </w:p>
    <w:p w14:paraId="51068E2B" w14:textId="5355F21D" w:rsidR="00B05C13" w:rsidRPr="00B05C13" w:rsidRDefault="00B05C13" w:rsidP="00B05C13">
      <w:pPr>
        <w:jc w:val="right"/>
        <w:rPr>
          <w:rFonts w:ascii="Times New Roman" w:hAnsi="Times New Roman" w:cs="Times New Roman"/>
          <w:b/>
          <w:sz w:val="24"/>
          <w:szCs w:val="24"/>
        </w:rPr>
      </w:pPr>
      <w:r w:rsidRPr="00B05C13">
        <w:rPr>
          <w:rFonts w:ascii="Times New Roman" w:hAnsi="Times New Roman" w:cs="Times New Roman"/>
          <w:b/>
          <w:sz w:val="24"/>
          <w:szCs w:val="24"/>
        </w:rPr>
        <w:t>Adı</w:t>
      </w:r>
      <w:r w:rsidR="00CB3F13">
        <w:rPr>
          <w:rFonts w:ascii="Times New Roman" w:hAnsi="Times New Roman" w:cs="Times New Roman"/>
          <w:b/>
          <w:sz w:val="24"/>
          <w:szCs w:val="24"/>
        </w:rPr>
        <w:t>/</w:t>
      </w:r>
      <w:r w:rsidRPr="00B05C13">
        <w:rPr>
          <w:rFonts w:ascii="Times New Roman" w:hAnsi="Times New Roman" w:cs="Times New Roman"/>
          <w:b/>
          <w:sz w:val="24"/>
          <w:szCs w:val="24"/>
        </w:rPr>
        <w:t>Soyadı</w:t>
      </w:r>
    </w:p>
    <w:p w14:paraId="0388D57A" w14:textId="77777777" w:rsidR="00B05C13" w:rsidRDefault="00B05C13" w:rsidP="00B05C13">
      <w:pPr>
        <w:jc w:val="right"/>
        <w:rPr>
          <w:rFonts w:ascii="Times New Roman" w:hAnsi="Times New Roman" w:cs="Times New Roman"/>
          <w:b/>
          <w:sz w:val="24"/>
          <w:szCs w:val="24"/>
        </w:rPr>
      </w:pPr>
      <w:r w:rsidRPr="00B05C13">
        <w:rPr>
          <w:rFonts w:ascii="Times New Roman" w:hAnsi="Times New Roman" w:cs="Times New Roman"/>
          <w:b/>
          <w:sz w:val="24"/>
          <w:szCs w:val="24"/>
        </w:rPr>
        <w:t>İMZA</w:t>
      </w:r>
    </w:p>
    <w:p w14:paraId="6D5E86E2" w14:textId="65104079" w:rsidR="00CB3F13" w:rsidRDefault="00CB3F13" w:rsidP="00CB3F13">
      <w:pPr>
        <w:rPr>
          <w:rFonts w:ascii="Times New Roman" w:hAnsi="Times New Roman" w:cs="Times New Roman"/>
          <w:b/>
          <w:sz w:val="24"/>
          <w:szCs w:val="24"/>
        </w:rPr>
      </w:pPr>
      <w:r>
        <w:rPr>
          <w:rFonts w:ascii="Times New Roman" w:hAnsi="Times New Roman" w:cs="Times New Roman"/>
          <w:b/>
          <w:sz w:val="24"/>
          <w:szCs w:val="24"/>
        </w:rPr>
        <w:t xml:space="preserve">EK-1: </w:t>
      </w:r>
      <w:r w:rsidRPr="00CB3F13">
        <w:rPr>
          <w:rFonts w:ascii="Times New Roman" w:hAnsi="Times New Roman" w:cs="Times New Roman"/>
          <w:bCs/>
          <w:sz w:val="24"/>
          <w:szCs w:val="24"/>
        </w:rPr>
        <w:t>Özel Sektörde Çalıştığım Kurumlara Dair Çalışma Belgelerim</w:t>
      </w:r>
    </w:p>
    <w:p w14:paraId="56B9CE80" w14:textId="10750C88" w:rsidR="00CB3F13" w:rsidRPr="00B05C13" w:rsidRDefault="00CB3F13" w:rsidP="00CB3F13">
      <w:pPr>
        <w:rPr>
          <w:rFonts w:ascii="Times New Roman" w:hAnsi="Times New Roman" w:cs="Times New Roman"/>
          <w:b/>
          <w:sz w:val="24"/>
          <w:szCs w:val="24"/>
        </w:rPr>
      </w:pPr>
      <w:r>
        <w:rPr>
          <w:rFonts w:ascii="Times New Roman" w:hAnsi="Times New Roman" w:cs="Times New Roman"/>
          <w:b/>
          <w:sz w:val="24"/>
          <w:szCs w:val="24"/>
        </w:rPr>
        <w:t xml:space="preserve">EK-2: </w:t>
      </w:r>
      <w:r w:rsidRPr="00CB3F13">
        <w:rPr>
          <w:rFonts w:ascii="Times New Roman" w:hAnsi="Times New Roman" w:cs="Times New Roman"/>
          <w:bCs/>
          <w:sz w:val="24"/>
          <w:szCs w:val="24"/>
        </w:rPr>
        <w:t>Hizmet belgesi</w:t>
      </w:r>
    </w:p>
    <w:sectPr w:rsidR="00CB3F13" w:rsidRPr="00B05C13" w:rsidSect="00CB3F13">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198"/>
    <w:rsid w:val="002C102D"/>
    <w:rsid w:val="003231F3"/>
    <w:rsid w:val="003812D0"/>
    <w:rsid w:val="007E0ABF"/>
    <w:rsid w:val="008B5F07"/>
    <w:rsid w:val="0097528C"/>
    <w:rsid w:val="00B05C13"/>
    <w:rsid w:val="00BC3173"/>
    <w:rsid w:val="00BE5198"/>
    <w:rsid w:val="00CB3F13"/>
    <w:rsid w:val="00DB5914"/>
    <w:rsid w:val="00F24D83"/>
    <w:rsid w:val="00F779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43EFE"/>
  <w15:chartTrackingRefBased/>
  <w15:docId w15:val="{FBFF6533-F8F0-4063-8B31-CCB076220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11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C808C-615D-4743-AB43-08492E208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443</Words>
  <Characters>2531</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Hakan ERKEC</cp:lastModifiedBy>
  <cp:revision>1</cp:revision>
  <dcterms:created xsi:type="dcterms:W3CDTF">2025-09-10T13:05:00Z</dcterms:created>
  <dcterms:modified xsi:type="dcterms:W3CDTF">2026-05-10T17:27:00Z</dcterms:modified>
</cp:coreProperties>
</file>