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B4B9C" w14:textId="7F6FC6A7" w:rsidR="00293AF5" w:rsidRPr="00650768" w:rsidRDefault="00650768" w:rsidP="00293AF5">
      <w:pPr>
        <w:jc w:val="center"/>
        <w:rPr>
          <w:rFonts w:ascii="Times New Roman" w:hAnsi="Times New Roman" w:cs="Times New Roman"/>
          <w:b/>
          <w:bCs/>
          <w:sz w:val="24"/>
          <w:szCs w:val="24"/>
        </w:rPr>
      </w:pPr>
      <w:r w:rsidRPr="00650768">
        <w:rPr>
          <w:rFonts w:ascii="Times New Roman" w:hAnsi="Times New Roman" w:cs="Times New Roman"/>
          <w:b/>
          <w:bCs/>
          <w:sz w:val="24"/>
          <w:szCs w:val="24"/>
        </w:rPr>
        <w:t>T.C.</w:t>
      </w:r>
    </w:p>
    <w:p w14:paraId="67AB252C" w14:textId="3A16664F" w:rsidR="00650768" w:rsidRPr="00650768" w:rsidRDefault="00650768" w:rsidP="00293AF5">
      <w:pPr>
        <w:jc w:val="center"/>
        <w:rPr>
          <w:rFonts w:ascii="Times New Roman" w:hAnsi="Times New Roman" w:cs="Times New Roman"/>
          <w:b/>
          <w:bCs/>
          <w:sz w:val="24"/>
          <w:szCs w:val="24"/>
        </w:rPr>
      </w:pPr>
      <w:r w:rsidRPr="00650768">
        <w:rPr>
          <w:rFonts w:ascii="Times New Roman" w:hAnsi="Times New Roman" w:cs="Times New Roman"/>
          <w:b/>
          <w:bCs/>
          <w:sz w:val="24"/>
          <w:szCs w:val="24"/>
        </w:rPr>
        <w:t>SAĞLIK BAKANLIĞI’NA</w:t>
      </w:r>
    </w:p>
    <w:p w14:paraId="60C07EAE" w14:textId="77777777" w:rsidR="00293AF5" w:rsidRPr="002032B8" w:rsidRDefault="00293AF5" w:rsidP="00293AF5">
      <w:pPr>
        <w:rPr>
          <w:rFonts w:ascii="Times New Roman" w:hAnsi="Times New Roman" w:cs="Times New Roman"/>
          <w:sz w:val="24"/>
          <w:szCs w:val="24"/>
        </w:rPr>
      </w:pPr>
    </w:p>
    <w:p w14:paraId="32EF57A4" w14:textId="1A763A49" w:rsidR="00F34393" w:rsidRDefault="00293AF5" w:rsidP="00F34393">
      <w:pPr>
        <w:jc w:val="both"/>
        <w:rPr>
          <w:rFonts w:ascii="Times New Roman" w:hAnsi="Times New Roman" w:cs="Times New Roman"/>
          <w:i/>
          <w:iCs/>
          <w:sz w:val="24"/>
          <w:szCs w:val="24"/>
        </w:rPr>
      </w:pPr>
      <w:r>
        <w:rPr>
          <w:rFonts w:ascii="Times New Roman" w:hAnsi="Times New Roman" w:cs="Times New Roman"/>
          <w:b/>
          <w:bCs/>
          <w:sz w:val="24"/>
          <w:szCs w:val="24"/>
        </w:rPr>
        <w:tab/>
      </w:r>
      <w:r w:rsidR="008B7386" w:rsidRPr="008B7386">
        <w:rPr>
          <w:rFonts w:ascii="Times New Roman" w:hAnsi="Times New Roman" w:cs="Times New Roman"/>
          <w:color w:val="EE0000"/>
          <w:sz w:val="24"/>
          <w:szCs w:val="24"/>
        </w:rPr>
        <w:t>.......................................................................................</w:t>
      </w:r>
      <w:r w:rsidR="008B7386">
        <w:rPr>
          <w:rFonts w:ascii="Times New Roman" w:hAnsi="Times New Roman" w:cs="Times New Roman"/>
          <w:sz w:val="24"/>
          <w:szCs w:val="24"/>
        </w:rPr>
        <w:t xml:space="preserve"> </w:t>
      </w:r>
      <w:r w:rsidRPr="00F06BE7">
        <w:rPr>
          <w:rFonts w:ascii="Times New Roman" w:hAnsi="Times New Roman" w:cs="Times New Roman"/>
          <w:sz w:val="24"/>
          <w:szCs w:val="24"/>
        </w:rPr>
        <w:t xml:space="preserve">uhdesinde </w:t>
      </w:r>
      <w:r w:rsidRPr="00F06BE7">
        <w:rPr>
          <w:rFonts w:ascii="Times New Roman" w:hAnsi="Times New Roman" w:cs="Times New Roman"/>
          <w:color w:val="EE0000"/>
          <w:sz w:val="24"/>
          <w:szCs w:val="24"/>
        </w:rPr>
        <w:t>.......</w:t>
      </w:r>
      <w:r>
        <w:rPr>
          <w:rFonts w:ascii="Times New Roman" w:hAnsi="Times New Roman" w:cs="Times New Roman"/>
          <w:color w:val="EE0000"/>
          <w:sz w:val="24"/>
          <w:szCs w:val="24"/>
        </w:rPr>
        <w:t>.............</w:t>
      </w:r>
      <w:r w:rsidRPr="00F06BE7">
        <w:rPr>
          <w:rFonts w:ascii="Times New Roman" w:hAnsi="Times New Roman" w:cs="Times New Roman"/>
          <w:color w:val="EE0000"/>
          <w:sz w:val="24"/>
          <w:szCs w:val="24"/>
        </w:rPr>
        <w:t>..........................</w:t>
      </w:r>
      <w:r w:rsidRPr="00F06BE7">
        <w:rPr>
          <w:rFonts w:ascii="Times New Roman" w:hAnsi="Times New Roman" w:cs="Times New Roman"/>
          <w:sz w:val="24"/>
          <w:szCs w:val="24"/>
        </w:rPr>
        <w:t xml:space="preserve"> ünvanı ile görev yapmaktayım.</w:t>
      </w:r>
      <w:r>
        <w:rPr>
          <w:rFonts w:ascii="Times New Roman" w:hAnsi="Times New Roman" w:cs="Times New Roman"/>
          <w:sz w:val="24"/>
          <w:szCs w:val="24"/>
        </w:rPr>
        <w:t xml:space="preserve"> </w:t>
      </w:r>
      <w:r w:rsidR="008B7386" w:rsidRPr="00F34393">
        <w:rPr>
          <w:rFonts w:ascii="Times New Roman" w:hAnsi="Times New Roman" w:cs="Times New Roman"/>
          <w:color w:val="EE0000"/>
          <w:sz w:val="24"/>
          <w:szCs w:val="24"/>
        </w:rPr>
        <w:t>...................................................</w:t>
      </w:r>
      <w:r w:rsidR="008B7386">
        <w:rPr>
          <w:rFonts w:ascii="Times New Roman" w:hAnsi="Times New Roman" w:cs="Times New Roman"/>
          <w:sz w:val="24"/>
          <w:szCs w:val="24"/>
        </w:rPr>
        <w:t xml:space="preserve"> nedeniyle </w:t>
      </w:r>
      <w:r w:rsidR="00420C08">
        <w:rPr>
          <w:rFonts w:ascii="Times New Roman" w:hAnsi="Times New Roman" w:cs="Times New Roman"/>
          <w:sz w:val="24"/>
          <w:szCs w:val="24"/>
        </w:rPr>
        <w:t xml:space="preserve">Sağlık Bakanlığı uhdesinde </w:t>
      </w:r>
      <w:r w:rsidR="00F34393" w:rsidRPr="00F34393">
        <w:rPr>
          <w:rFonts w:ascii="Times New Roman" w:hAnsi="Times New Roman" w:cs="Times New Roman"/>
          <w:color w:val="EE0000"/>
          <w:sz w:val="24"/>
          <w:szCs w:val="24"/>
        </w:rPr>
        <w:t>....................................</w:t>
      </w:r>
      <w:r w:rsidR="00F34393" w:rsidRPr="00F34393">
        <w:rPr>
          <w:rFonts w:ascii="Times New Roman" w:hAnsi="Times New Roman" w:cs="Times New Roman"/>
          <w:sz w:val="24"/>
          <w:szCs w:val="24"/>
        </w:rPr>
        <w:t xml:space="preserve"> ilinde/ilçesinde münhal bir kadroya </w:t>
      </w:r>
      <w:r w:rsidR="00ED1F75">
        <w:rPr>
          <w:rFonts w:ascii="Times New Roman" w:hAnsi="Times New Roman" w:cs="Times New Roman"/>
          <w:sz w:val="24"/>
          <w:szCs w:val="24"/>
        </w:rPr>
        <w:t xml:space="preserve">kurumlararası naklen </w:t>
      </w:r>
      <w:r w:rsidR="00F34393" w:rsidRPr="00F34393">
        <w:rPr>
          <w:rFonts w:ascii="Times New Roman" w:hAnsi="Times New Roman" w:cs="Times New Roman"/>
          <w:sz w:val="24"/>
          <w:szCs w:val="24"/>
        </w:rPr>
        <w:t>ata</w:t>
      </w:r>
      <w:r w:rsidR="007247AC">
        <w:rPr>
          <w:rFonts w:ascii="Times New Roman" w:hAnsi="Times New Roman" w:cs="Times New Roman"/>
          <w:sz w:val="24"/>
          <w:szCs w:val="24"/>
        </w:rPr>
        <w:t>nmam için tarafıma muvafakat verilmesini</w:t>
      </w:r>
      <w:r w:rsidR="00F34393" w:rsidRPr="00F34393">
        <w:rPr>
          <w:rFonts w:ascii="Times New Roman" w:hAnsi="Times New Roman" w:cs="Times New Roman"/>
          <w:sz w:val="24"/>
          <w:szCs w:val="24"/>
        </w:rPr>
        <w:t xml:space="preserve"> talep etme zorunluluğum hasıl olmuştur.</w:t>
      </w:r>
      <w:r w:rsidR="00F34393" w:rsidRPr="00F34393">
        <w:rPr>
          <w:rFonts w:ascii="Times New Roman" w:hAnsi="Times New Roman" w:cs="Times New Roman"/>
          <w:i/>
          <w:iCs/>
          <w:sz w:val="24"/>
          <w:szCs w:val="24"/>
        </w:rPr>
        <w:t xml:space="preserve"> </w:t>
      </w:r>
    </w:p>
    <w:p w14:paraId="5759EC56" w14:textId="5519AC19" w:rsidR="006D0B89" w:rsidRPr="006D0B89" w:rsidRDefault="006D0B89" w:rsidP="006D0B89">
      <w:pPr>
        <w:ind w:firstLine="708"/>
        <w:jc w:val="both"/>
        <w:rPr>
          <w:rFonts w:ascii="Times New Roman" w:hAnsi="Times New Roman" w:cs="Times New Roman"/>
          <w:sz w:val="24"/>
          <w:szCs w:val="24"/>
        </w:rPr>
      </w:pPr>
      <w:r w:rsidRPr="00D51CC6">
        <w:rPr>
          <w:rFonts w:ascii="Times New Roman" w:hAnsi="Times New Roman" w:cs="Times New Roman"/>
          <w:sz w:val="24"/>
          <w:szCs w:val="24"/>
        </w:rPr>
        <w:t>657 sayılı Devlet Memurları Kanunu’nun “</w:t>
      </w:r>
      <w:r w:rsidRPr="00D51CC6">
        <w:rPr>
          <w:rFonts w:ascii="Times New Roman" w:hAnsi="Times New Roman" w:cs="Times New Roman"/>
          <w:b/>
          <w:bCs/>
          <w:sz w:val="24"/>
          <w:szCs w:val="24"/>
        </w:rPr>
        <w:t>Memurların bir kurumdan diğerine nakilleri</w:t>
      </w:r>
      <w:r w:rsidRPr="00D51CC6">
        <w:rPr>
          <w:rFonts w:ascii="Times New Roman" w:hAnsi="Times New Roman" w:cs="Times New Roman"/>
          <w:sz w:val="24"/>
          <w:szCs w:val="24"/>
        </w:rPr>
        <w:t xml:space="preserve">:” başlıklı 74. Maddesi; </w:t>
      </w:r>
      <w:r w:rsidRPr="00D51CC6">
        <w:rPr>
          <w:rFonts w:ascii="Times New Roman" w:hAnsi="Times New Roman" w:cs="Times New Roman"/>
          <w:i/>
          <w:sz w:val="24"/>
          <w:szCs w:val="24"/>
        </w:rPr>
        <w:t xml:space="preserve">“Memurların bu Kanuna tabi kurumlar arasında, kurumların muvafakatı ile kazanılmış hak dereceleri üzerinden veya 68 inci maddedeki esaslar çerçevesinde derece yükselmesi suretiyle, bulundukları sınıftan veya öğrenim durumları itibariyle girebilecekleri sınıftan, bir kadroya nakilleri mümkündür. Kazanılmış hak derecelerinin altındaki derecelere atanabilmeleri için ise atanacakları kadro derecesi ile kazanılmış hak dereceleri arasındaki farkın 3 dereceden çok olmaması ve memurların isteği de şarttır.” </w:t>
      </w:r>
      <w:r>
        <w:rPr>
          <w:rFonts w:ascii="Times New Roman" w:hAnsi="Times New Roman" w:cs="Times New Roman"/>
          <w:sz w:val="24"/>
          <w:szCs w:val="24"/>
        </w:rPr>
        <w:t>d</w:t>
      </w:r>
      <w:r w:rsidRPr="00D51CC6">
        <w:rPr>
          <w:rFonts w:ascii="Times New Roman" w:hAnsi="Times New Roman" w:cs="Times New Roman"/>
          <w:sz w:val="24"/>
          <w:szCs w:val="24"/>
        </w:rPr>
        <w:t>üzenlemesine yer verilmiştir</w:t>
      </w:r>
    </w:p>
    <w:p w14:paraId="37226B5C" w14:textId="3CB88F05" w:rsidR="006D0B89" w:rsidRPr="006D0B89" w:rsidRDefault="006D0B89" w:rsidP="006D0B89">
      <w:pPr>
        <w:jc w:val="both"/>
        <w:rPr>
          <w:rFonts w:ascii="Times New Roman" w:hAnsi="Times New Roman" w:cs="Times New Roman"/>
          <w:sz w:val="24"/>
          <w:szCs w:val="24"/>
        </w:rPr>
      </w:pPr>
      <w:r>
        <w:rPr>
          <w:rFonts w:ascii="Times New Roman" w:hAnsi="Times New Roman" w:cs="Times New Roman"/>
          <w:sz w:val="24"/>
          <w:szCs w:val="24"/>
        </w:rPr>
        <w:tab/>
      </w:r>
      <w:r w:rsidRPr="006D0B89">
        <w:rPr>
          <w:rFonts w:ascii="Times New Roman" w:hAnsi="Times New Roman" w:cs="Times New Roman"/>
          <w:sz w:val="24"/>
          <w:szCs w:val="24"/>
        </w:rPr>
        <w:t>657 sayılı Devlet Memurları Kanunu’nun “</w:t>
      </w:r>
      <w:r w:rsidRPr="006D0B89">
        <w:rPr>
          <w:rFonts w:ascii="Times New Roman" w:hAnsi="Times New Roman" w:cs="Times New Roman"/>
          <w:b/>
          <w:bCs/>
          <w:sz w:val="24"/>
          <w:szCs w:val="24"/>
        </w:rPr>
        <w:t>Yer değiştirme suretiyle atanma:</w:t>
      </w:r>
      <w:r w:rsidRPr="006D0B89">
        <w:rPr>
          <w:rFonts w:ascii="Times New Roman" w:hAnsi="Times New Roman" w:cs="Times New Roman"/>
          <w:sz w:val="24"/>
          <w:szCs w:val="24"/>
        </w:rPr>
        <w:t xml:space="preserve">” başlıklı 72. </w:t>
      </w:r>
      <w:r>
        <w:rPr>
          <w:rFonts w:ascii="Times New Roman" w:hAnsi="Times New Roman" w:cs="Times New Roman"/>
          <w:sz w:val="24"/>
          <w:szCs w:val="24"/>
        </w:rPr>
        <w:t>m</w:t>
      </w:r>
      <w:r w:rsidRPr="006D0B89">
        <w:rPr>
          <w:rFonts w:ascii="Times New Roman" w:hAnsi="Times New Roman" w:cs="Times New Roman"/>
          <w:sz w:val="24"/>
          <w:szCs w:val="24"/>
        </w:rPr>
        <w:t xml:space="preserve">addesi; </w:t>
      </w:r>
      <w:r w:rsidRPr="006D0B89">
        <w:rPr>
          <w:rFonts w:ascii="Times New Roman" w:hAnsi="Times New Roman" w:cs="Times New Roman"/>
          <w:i/>
          <w:sz w:val="24"/>
          <w:szCs w:val="24"/>
        </w:rPr>
        <w:t>“Kurumlarda yer değiştirme suretiyle atanmalar; hizmetlerin gereklerine, özelliklerine, Türkiye'nin ekonomik, sosyal, kültürel ve ulaşım şartları yönünden benzerlik ve yakınlık gösteren iller gruplandırılarak tespit edilen bölgeler arasında adil ve dengeli bir sistem içinde yapılır.”</w:t>
      </w:r>
      <w:r w:rsidRPr="006D0B89">
        <w:rPr>
          <w:rFonts w:ascii="Times New Roman" w:hAnsi="Times New Roman" w:cs="Times New Roman"/>
          <w:sz w:val="24"/>
          <w:szCs w:val="24"/>
        </w:rPr>
        <w:t xml:space="preserve"> </w:t>
      </w:r>
      <w:r>
        <w:rPr>
          <w:rFonts w:ascii="Times New Roman" w:hAnsi="Times New Roman" w:cs="Times New Roman"/>
          <w:sz w:val="24"/>
          <w:szCs w:val="24"/>
        </w:rPr>
        <w:t>ş</w:t>
      </w:r>
      <w:r w:rsidRPr="006D0B89">
        <w:rPr>
          <w:rFonts w:ascii="Times New Roman" w:hAnsi="Times New Roman" w:cs="Times New Roman"/>
          <w:sz w:val="24"/>
          <w:szCs w:val="24"/>
        </w:rPr>
        <w:t>eklindedir.</w:t>
      </w:r>
    </w:p>
    <w:p w14:paraId="7692476F" w14:textId="753C9C25" w:rsidR="00ED1F75" w:rsidRDefault="006D0B89" w:rsidP="006D0B89">
      <w:pPr>
        <w:ind w:firstLine="708"/>
        <w:jc w:val="both"/>
        <w:rPr>
          <w:rFonts w:ascii="Times New Roman" w:hAnsi="Times New Roman" w:cs="Times New Roman"/>
          <w:sz w:val="24"/>
          <w:szCs w:val="24"/>
        </w:rPr>
      </w:pPr>
      <w:r w:rsidRPr="006D0B89">
        <w:rPr>
          <w:rFonts w:ascii="Times New Roman" w:hAnsi="Times New Roman" w:cs="Times New Roman"/>
          <w:sz w:val="24"/>
          <w:szCs w:val="24"/>
        </w:rPr>
        <w:t>Anayasa</w:t>
      </w:r>
      <w:r>
        <w:rPr>
          <w:rFonts w:ascii="Times New Roman" w:hAnsi="Times New Roman" w:cs="Times New Roman"/>
          <w:sz w:val="24"/>
          <w:szCs w:val="24"/>
        </w:rPr>
        <w:t>nın</w:t>
      </w:r>
      <w:r w:rsidRPr="006D0B89">
        <w:rPr>
          <w:rFonts w:ascii="Times New Roman" w:hAnsi="Times New Roman" w:cs="Times New Roman"/>
          <w:sz w:val="24"/>
          <w:szCs w:val="24"/>
        </w:rPr>
        <w:t xml:space="preserve"> 5. maddesinde; kişilerin ve toplumun refah, huzur ve mutluluğunu sağlamak; kişinin temel hak ve hürriyetlerini sosyal hukuk devleti ve adalet ilkeleriyle bağdaşmayacak surette sınırlayan siyasal ekonomik ve sosyal engelleri kaldırmaya, insanın maddi ve manevi varlığının gelişmesi için gerekli şartları hazırlamaya çalışmak, devletin temel amaç ve görevleri arasında sayılmış, 17. maddesinde; herkesin yaşama ve maddi ve manevi varlığını korumak ve geliştirme hakkına sahip olduğu belirtilmiştir. </w:t>
      </w:r>
    </w:p>
    <w:p w14:paraId="672AD458" w14:textId="171C56CC" w:rsidR="00ED1F75" w:rsidRDefault="005B66E2" w:rsidP="005B66E2">
      <w:pPr>
        <w:ind w:firstLine="708"/>
        <w:jc w:val="both"/>
        <w:rPr>
          <w:rFonts w:ascii="Times New Roman" w:hAnsi="Times New Roman" w:cs="Times New Roman"/>
          <w:sz w:val="24"/>
          <w:szCs w:val="24"/>
        </w:rPr>
      </w:pPr>
      <w:r w:rsidRPr="005B66E2">
        <w:rPr>
          <w:rFonts w:ascii="Times New Roman" w:hAnsi="Times New Roman" w:cs="Times New Roman"/>
          <w:sz w:val="24"/>
          <w:szCs w:val="24"/>
        </w:rPr>
        <w:t>Sağlık Bakanlığı Atama ve Yer Değiştirme Yönetmeliği’nin</w:t>
      </w:r>
      <w:r>
        <w:rPr>
          <w:rFonts w:ascii="Times New Roman" w:hAnsi="Times New Roman" w:cs="Times New Roman"/>
          <w:sz w:val="24"/>
          <w:szCs w:val="24"/>
        </w:rPr>
        <w:t xml:space="preserve"> “</w:t>
      </w:r>
      <w:r w:rsidRPr="005B66E2">
        <w:rPr>
          <w:rFonts w:ascii="Times New Roman" w:hAnsi="Times New Roman" w:cs="Times New Roman"/>
          <w:b/>
          <w:bCs/>
          <w:sz w:val="24"/>
          <w:szCs w:val="24"/>
        </w:rPr>
        <w:t>Kurumlar arası naklen atama</w:t>
      </w:r>
      <w:r>
        <w:rPr>
          <w:rFonts w:ascii="Times New Roman" w:hAnsi="Times New Roman" w:cs="Times New Roman"/>
          <w:b/>
          <w:bCs/>
          <w:sz w:val="24"/>
          <w:szCs w:val="24"/>
        </w:rPr>
        <w:t>”</w:t>
      </w:r>
      <w:r>
        <w:rPr>
          <w:rFonts w:ascii="Times New Roman" w:hAnsi="Times New Roman" w:cs="Times New Roman"/>
          <w:sz w:val="24"/>
          <w:szCs w:val="24"/>
        </w:rPr>
        <w:t xml:space="preserve"> başlıklı 17. maddesinde “</w:t>
      </w:r>
      <w:r w:rsidR="00067D6D" w:rsidRPr="00067D6D">
        <w:rPr>
          <w:rFonts w:ascii="Times New Roman" w:hAnsi="Times New Roman" w:cs="Times New Roman"/>
          <w:sz w:val="24"/>
          <w:szCs w:val="24"/>
        </w:rPr>
        <w:t>(</w:t>
      </w:r>
      <w:r w:rsidR="00067D6D" w:rsidRPr="00067D6D">
        <w:rPr>
          <w:rFonts w:ascii="Times New Roman" w:hAnsi="Times New Roman" w:cs="Times New Roman"/>
          <w:i/>
          <w:iCs/>
          <w:sz w:val="24"/>
          <w:szCs w:val="24"/>
        </w:rPr>
        <w:t xml:space="preserve">1) Diğer kamu kurum ve kuruluşlarında görev yapanlar; Kanunun </w:t>
      </w:r>
      <w:proofErr w:type="gramStart"/>
      <w:r w:rsidR="00067D6D" w:rsidRPr="00067D6D">
        <w:rPr>
          <w:rFonts w:ascii="Times New Roman" w:hAnsi="Times New Roman" w:cs="Times New Roman"/>
          <w:i/>
          <w:iCs/>
          <w:sz w:val="24"/>
          <w:szCs w:val="24"/>
        </w:rPr>
        <w:t>74 üncü</w:t>
      </w:r>
      <w:proofErr w:type="gramEnd"/>
      <w:r w:rsidR="00067D6D" w:rsidRPr="00067D6D">
        <w:rPr>
          <w:rFonts w:ascii="Times New Roman" w:hAnsi="Times New Roman" w:cs="Times New Roman"/>
          <w:i/>
          <w:iCs/>
          <w:sz w:val="24"/>
          <w:szCs w:val="24"/>
        </w:rPr>
        <w:t xml:space="preserve"> maddesi çerçevesinde, (Değişik </w:t>
      </w:r>
      <w:proofErr w:type="gramStart"/>
      <w:r w:rsidR="00067D6D" w:rsidRPr="00067D6D">
        <w:rPr>
          <w:rFonts w:ascii="Times New Roman" w:hAnsi="Times New Roman" w:cs="Times New Roman"/>
          <w:i/>
          <w:iCs/>
          <w:sz w:val="24"/>
          <w:szCs w:val="24"/>
        </w:rPr>
        <w:t>ibare:RG</w:t>
      </w:r>
      <w:proofErr w:type="gramEnd"/>
      <w:r w:rsidR="00067D6D" w:rsidRPr="00067D6D">
        <w:rPr>
          <w:rFonts w:ascii="Times New Roman" w:hAnsi="Times New Roman" w:cs="Times New Roman"/>
          <w:i/>
          <w:iCs/>
          <w:sz w:val="24"/>
          <w:szCs w:val="24"/>
        </w:rPr>
        <w:t xml:space="preserve">-2/3/2018-30348) Bakanlıkta durumlarına uygun </w:t>
      </w:r>
      <w:proofErr w:type="gramStart"/>
      <w:r w:rsidR="00067D6D" w:rsidRPr="00067D6D">
        <w:rPr>
          <w:rFonts w:ascii="Times New Roman" w:hAnsi="Times New Roman" w:cs="Times New Roman"/>
          <w:i/>
          <w:iCs/>
          <w:sz w:val="24"/>
          <w:szCs w:val="24"/>
        </w:rPr>
        <w:t xml:space="preserve">6 </w:t>
      </w:r>
      <w:proofErr w:type="spellStart"/>
      <w:r w:rsidR="00067D6D" w:rsidRPr="00067D6D">
        <w:rPr>
          <w:rFonts w:ascii="Times New Roman" w:hAnsi="Times New Roman" w:cs="Times New Roman"/>
          <w:i/>
          <w:iCs/>
          <w:sz w:val="24"/>
          <w:szCs w:val="24"/>
        </w:rPr>
        <w:t>ncı</w:t>
      </w:r>
      <w:proofErr w:type="spellEnd"/>
      <w:proofErr w:type="gramEnd"/>
      <w:r w:rsidR="00067D6D" w:rsidRPr="00067D6D">
        <w:rPr>
          <w:rFonts w:ascii="Times New Roman" w:hAnsi="Times New Roman" w:cs="Times New Roman"/>
          <w:i/>
          <w:iCs/>
          <w:sz w:val="24"/>
          <w:szCs w:val="24"/>
        </w:rPr>
        <w:t xml:space="preserve"> ve 5 inci hizmet bölgelerinden başlamak üzere belirlenen kadrolara, tercihleri doğrultusunda kura ile naklen atanabilirler. (2) Kurumlar arası naklen atanabilmek için; Kanunun </w:t>
      </w:r>
      <w:proofErr w:type="gramStart"/>
      <w:r w:rsidR="00067D6D" w:rsidRPr="00067D6D">
        <w:rPr>
          <w:rFonts w:ascii="Times New Roman" w:hAnsi="Times New Roman" w:cs="Times New Roman"/>
          <w:i/>
          <w:iCs/>
          <w:sz w:val="24"/>
          <w:szCs w:val="24"/>
        </w:rPr>
        <w:t>4 üncü</w:t>
      </w:r>
      <w:proofErr w:type="gramEnd"/>
      <w:r w:rsidR="00067D6D" w:rsidRPr="00067D6D">
        <w:rPr>
          <w:rFonts w:ascii="Times New Roman" w:hAnsi="Times New Roman" w:cs="Times New Roman"/>
          <w:i/>
          <w:iCs/>
          <w:sz w:val="24"/>
          <w:szCs w:val="24"/>
        </w:rPr>
        <w:t xml:space="preserve"> maddesinin birinci fıkrasının (A) bendine göre sağlık hizmetleri ve yardımcı sağlık hizmetleri sınıfına tabi veya vakıf üniversiteleri hariç olmak üzere tıpta ve diş hekimliğinde uzmanlık eğitimi mevzuatına göre uzmanlık eğitimi alan personel olmak gerekir. (3) Standardın uygun olması kaydıyla; a) (Mülga:RG-2/3/2018-30348) b) PDC esas alınarak stratejik personelin, c) (Değişik ibare:RG-2/3/2018-30348) Bakanlıkta Kanunun 4 üncü maddesinin birinci fıkrasının (A) veya (B) bentlerine göre sağlık hizmetleri ve yardımcı sağlık hizmetleri sınıfına dâhil bir unvanda görev yapanların eşlerinin, ç) 10/7/2003 tarihli ve 4924 sayılı Eleman Temininde Güçlük Çekilen Yerlerde Sözleşmeli Sağlık Personeli Çalıştırılması ile Bazı Kanun ve Kanun Hükmünde Kararnamelerde Değişiklik Yapılması Hakkında Kanuna tabi olarak görev yapanların eşlerinin, d) (Değişik:RG-2/3/2018-30348) İl ve ilçe sağlık müdürü, başkan, başkan yardımcısı ve başhekim olarak görev yapanların eşlerinin, e) Mevzuatı uyarınca zorunlu yer değiştirmeye tâbi olarak mülki idare amirliği, milli istihbarat, emniyet hizmetleri sınıflarından birinde görev yapanlar ile hâkim, savcı veya Türk Silahlı Kuvvetlerinde subay, astsubay, uzman jandarma, uzman erbaş veya uzman er olarak görev yapanların eşlerinin, f) 5258 sayılı Aile Hekimliği Kanunu çerçevesinde aile hekimi ya da aile sağlığı elemanı olanların bu görevlerinden ayrılarak tekrar eski görevlerine atananların, g) Bakanlık onayı ile yürürlüğe konulan protokollerle diğer kamu kurum ve kuruluşlarından devredilen sağlık birimlerinde görev yapanların, ğ) (Mülga ibare:RG-2/3/2018-30348) (…), terör eylemleri etkisi ve sebebiyle şehit olan veya çalışamayacak derecede </w:t>
      </w:r>
      <w:proofErr w:type="spellStart"/>
      <w:r w:rsidR="00067D6D" w:rsidRPr="00067D6D">
        <w:rPr>
          <w:rFonts w:ascii="Times New Roman" w:hAnsi="Times New Roman" w:cs="Times New Roman"/>
          <w:i/>
          <w:iCs/>
          <w:sz w:val="24"/>
          <w:szCs w:val="24"/>
        </w:rPr>
        <w:t>mâlûl</w:t>
      </w:r>
      <w:proofErr w:type="spellEnd"/>
      <w:r w:rsidR="00067D6D" w:rsidRPr="00067D6D">
        <w:rPr>
          <w:rFonts w:ascii="Times New Roman" w:hAnsi="Times New Roman" w:cs="Times New Roman"/>
          <w:i/>
          <w:iCs/>
          <w:sz w:val="24"/>
          <w:szCs w:val="24"/>
        </w:rPr>
        <w:t xml:space="preserve"> olan ya da </w:t>
      </w:r>
      <w:proofErr w:type="spellStart"/>
      <w:r w:rsidR="00067D6D" w:rsidRPr="00067D6D">
        <w:rPr>
          <w:rFonts w:ascii="Times New Roman" w:hAnsi="Times New Roman" w:cs="Times New Roman"/>
          <w:i/>
          <w:iCs/>
          <w:sz w:val="24"/>
          <w:szCs w:val="24"/>
        </w:rPr>
        <w:t>mâlûl</w:t>
      </w:r>
      <w:proofErr w:type="spellEnd"/>
      <w:r w:rsidR="00067D6D" w:rsidRPr="00067D6D">
        <w:rPr>
          <w:rFonts w:ascii="Times New Roman" w:hAnsi="Times New Roman" w:cs="Times New Roman"/>
          <w:i/>
          <w:iCs/>
          <w:sz w:val="24"/>
          <w:szCs w:val="24"/>
        </w:rPr>
        <w:t xml:space="preserve"> olup da çalışabilir durumda </w:t>
      </w:r>
      <w:r w:rsidR="00067D6D" w:rsidRPr="00067D6D">
        <w:rPr>
          <w:rFonts w:ascii="Times New Roman" w:hAnsi="Times New Roman" w:cs="Times New Roman"/>
          <w:i/>
          <w:iCs/>
          <w:sz w:val="24"/>
          <w:szCs w:val="24"/>
        </w:rPr>
        <w:lastRenderedPageBreak/>
        <w:t>olanlar ile bu durumdaki kamu görevlilerinin Devlet memuru olarak görev yapan eş ve çocukları ile anne, baba ve kardeşlerinin, h) (Mülga:RG-2/3/2018-30348) ı) Teşkilat veya kadro bulunmaması veya başka bir yerde istihdamının mümkün olmaması gibi nedenlerle kurumlarınca yer değişikliği yapılamayanlardan; kendisinin veya eş, çocuk, anne, baba veya kardeşlerinden birinin engelli olması halinde, kurumlar arası naklen atanmasında kura şartı aranmaz.</w:t>
      </w:r>
      <w:r w:rsidR="00067D6D">
        <w:rPr>
          <w:rFonts w:ascii="Times New Roman" w:hAnsi="Times New Roman" w:cs="Times New Roman"/>
          <w:sz w:val="24"/>
          <w:szCs w:val="24"/>
        </w:rPr>
        <w:t>” düzenlemesi yer almaktadır.</w:t>
      </w:r>
    </w:p>
    <w:p w14:paraId="41829557" w14:textId="77777777" w:rsidR="006D0B89" w:rsidRPr="005B66E2" w:rsidRDefault="006D0B89" w:rsidP="006D0B89">
      <w:pPr>
        <w:jc w:val="both"/>
        <w:rPr>
          <w:rFonts w:ascii="Times New Roman" w:hAnsi="Times New Roman" w:cs="Times New Roman"/>
          <w:sz w:val="24"/>
          <w:szCs w:val="24"/>
        </w:rPr>
      </w:pPr>
    </w:p>
    <w:p w14:paraId="01B71FE9" w14:textId="7B2E9482" w:rsidR="00ED1F75" w:rsidRPr="006D0B89" w:rsidRDefault="006D0B89" w:rsidP="006D0B89">
      <w:pPr>
        <w:ind w:firstLine="708"/>
        <w:jc w:val="both"/>
        <w:rPr>
          <w:rFonts w:ascii="Times New Roman" w:hAnsi="Times New Roman" w:cs="Times New Roman"/>
          <w:color w:val="EE0000"/>
          <w:sz w:val="24"/>
          <w:szCs w:val="24"/>
        </w:rPr>
      </w:pPr>
      <w:r w:rsidRPr="006D0B89">
        <w:rPr>
          <w:rFonts w:ascii="Times New Roman" w:hAnsi="Times New Roman" w:cs="Times New Roman"/>
          <w:color w:val="EE0000"/>
          <w:sz w:val="24"/>
          <w:szCs w:val="24"/>
        </w:rPr>
        <w:t>.................................................(SEBEP YAZILACAK)...........................................</w:t>
      </w:r>
    </w:p>
    <w:p w14:paraId="5479EFD6" w14:textId="77777777" w:rsidR="00D51CC6" w:rsidRDefault="00D51CC6" w:rsidP="006D0B89">
      <w:pPr>
        <w:jc w:val="both"/>
        <w:rPr>
          <w:rFonts w:ascii="Times New Roman" w:hAnsi="Times New Roman" w:cs="Times New Roman"/>
          <w:sz w:val="24"/>
          <w:szCs w:val="24"/>
        </w:rPr>
      </w:pPr>
    </w:p>
    <w:p w14:paraId="0EA60D73" w14:textId="2FCDF591" w:rsidR="00ED1F75" w:rsidRDefault="00ED1F75" w:rsidP="00ED1F75">
      <w:pPr>
        <w:ind w:firstLine="708"/>
        <w:jc w:val="both"/>
        <w:rPr>
          <w:rFonts w:ascii="Times New Roman" w:hAnsi="Times New Roman" w:cs="Times New Roman"/>
          <w:sz w:val="24"/>
          <w:szCs w:val="24"/>
        </w:rPr>
      </w:pPr>
      <w:r w:rsidRPr="00736074">
        <w:rPr>
          <w:rFonts w:ascii="Times New Roman" w:hAnsi="Times New Roman" w:cs="Times New Roman"/>
          <w:sz w:val="24"/>
          <w:szCs w:val="24"/>
        </w:rPr>
        <w:t>Yukarıda izah ettiğim sebepler ve İdarenizce re’sen gözetilecek hususlar çerçevesinde;</w:t>
      </w:r>
      <w:r w:rsidRPr="00ED1F75">
        <w:rPr>
          <w:rFonts w:ascii="Times New Roman" w:hAnsi="Times New Roman" w:cs="Times New Roman"/>
          <w:sz w:val="24"/>
          <w:szCs w:val="24"/>
        </w:rPr>
        <w:t xml:space="preserve"> </w:t>
      </w:r>
      <w:r w:rsidR="006D0B89">
        <w:rPr>
          <w:rFonts w:ascii="Times New Roman" w:hAnsi="Times New Roman" w:cs="Times New Roman"/>
          <w:sz w:val="24"/>
          <w:szCs w:val="24"/>
        </w:rPr>
        <w:t xml:space="preserve">Sağlık Bakanlığı uhdesinde </w:t>
      </w:r>
      <w:r w:rsidR="006D0B89" w:rsidRPr="00F34393">
        <w:rPr>
          <w:rFonts w:ascii="Times New Roman" w:hAnsi="Times New Roman" w:cs="Times New Roman"/>
          <w:color w:val="EE0000"/>
          <w:sz w:val="24"/>
          <w:szCs w:val="24"/>
        </w:rPr>
        <w:t>....................................</w:t>
      </w:r>
      <w:r w:rsidR="006D0B89" w:rsidRPr="00F34393">
        <w:rPr>
          <w:rFonts w:ascii="Times New Roman" w:hAnsi="Times New Roman" w:cs="Times New Roman"/>
          <w:sz w:val="24"/>
          <w:szCs w:val="24"/>
        </w:rPr>
        <w:t xml:space="preserve"> ilinde/ilçesinde münhal bir kadroya </w:t>
      </w:r>
      <w:r w:rsidR="006D0B89">
        <w:rPr>
          <w:rFonts w:ascii="Times New Roman" w:hAnsi="Times New Roman" w:cs="Times New Roman"/>
          <w:sz w:val="24"/>
          <w:szCs w:val="24"/>
        </w:rPr>
        <w:t xml:space="preserve">kurumlararası naklen </w:t>
      </w:r>
      <w:r w:rsidR="006D0B89" w:rsidRPr="00F34393">
        <w:rPr>
          <w:rFonts w:ascii="Times New Roman" w:hAnsi="Times New Roman" w:cs="Times New Roman"/>
          <w:sz w:val="24"/>
          <w:szCs w:val="24"/>
        </w:rPr>
        <w:t>ata</w:t>
      </w:r>
      <w:r w:rsidR="006D0B89">
        <w:rPr>
          <w:rFonts w:ascii="Times New Roman" w:hAnsi="Times New Roman" w:cs="Times New Roman"/>
          <w:sz w:val="24"/>
          <w:szCs w:val="24"/>
        </w:rPr>
        <w:t>nmam için tarafıma muvafakat verilmesini</w:t>
      </w:r>
      <w:r>
        <w:rPr>
          <w:rFonts w:ascii="Times New Roman" w:hAnsi="Times New Roman" w:cs="Times New Roman"/>
          <w:sz w:val="24"/>
          <w:szCs w:val="24"/>
        </w:rPr>
        <w:t xml:space="preserve"> arz ve talep ederim. </w:t>
      </w:r>
      <w:r w:rsidRPr="006D0B89">
        <w:rPr>
          <w:rFonts w:ascii="Times New Roman" w:hAnsi="Times New Roman" w:cs="Times New Roman"/>
          <w:color w:val="EE0000"/>
          <w:sz w:val="24"/>
          <w:szCs w:val="24"/>
        </w:rPr>
        <w:t>.../.../</w:t>
      </w:r>
      <w:r w:rsidR="006D0B89" w:rsidRPr="006D0B89">
        <w:rPr>
          <w:rFonts w:ascii="Times New Roman" w:hAnsi="Times New Roman" w:cs="Times New Roman"/>
          <w:color w:val="EE0000"/>
          <w:sz w:val="24"/>
          <w:szCs w:val="24"/>
        </w:rPr>
        <w:t>....</w:t>
      </w:r>
    </w:p>
    <w:p w14:paraId="4908611D" w14:textId="77777777" w:rsidR="00ED1F75" w:rsidRDefault="00ED1F75" w:rsidP="00ED1F75">
      <w:pPr>
        <w:jc w:val="both"/>
        <w:rPr>
          <w:rFonts w:ascii="Times New Roman" w:hAnsi="Times New Roman" w:cs="Times New Roman"/>
          <w:sz w:val="24"/>
          <w:szCs w:val="24"/>
        </w:rPr>
      </w:pPr>
    </w:p>
    <w:p w14:paraId="656D36BC" w14:textId="77E6D778" w:rsidR="00ED1F75" w:rsidRPr="00ED1F75" w:rsidRDefault="00ED1F75" w:rsidP="00ED1F75">
      <w:pPr>
        <w:jc w:val="right"/>
        <w:rPr>
          <w:rFonts w:ascii="Times New Roman" w:hAnsi="Times New Roman" w:cs="Times New Roman"/>
          <w:b/>
          <w:bCs/>
          <w:sz w:val="24"/>
          <w:szCs w:val="24"/>
        </w:rPr>
      </w:pPr>
      <w:r w:rsidRPr="00ED1F75">
        <w:rPr>
          <w:rFonts w:ascii="Times New Roman" w:hAnsi="Times New Roman" w:cs="Times New Roman"/>
          <w:b/>
          <w:bCs/>
          <w:sz w:val="24"/>
          <w:szCs w:val="24"/>
        </w:rPr>
        <w:t>Adı/Soyadı</w:t>
      </w:r>
    </w:p>
    <w:p w14:paraId="0594C54C" w14:textId="684BAB41" w:rsidR="00ED1F75" w:rsidRPr="00ED1F75" w:rsidRDefault="00ED1F75" w:rsidP="00ED1F75">
      <w:pPr>
        <w:jc w:val="right"/>
        <w:rPr>
          <w:rFonts w:ascii="Times New Roman" w:hAnsi="Times New Roman" w:cs="Times New Roman"/>
          <w:b/>
          <w:bCs/>
          <w:sz w:val="24"/>
          <w:szCs w:val="24"/>
        </w:rPr>
      </w:pPr>
      <w:r w:rsidRPr="00ED1F75">
        <w:rPr>
          <w:rFonts w:ascii="Times New Roman" w:hAnsi="Times New Roman" w:cs="Times New Roman"/>
          <w:b/>
          <w:bCs/>
          <w:sz w:val="24"/>
          <w:szCs w:val="24"/>
        </w:rPr>
        <w:t>İmza</w:t>
      </w:r>
    </w:p>
    <w:p w14:paraId="24455B81" w14:textId="77777777" w:rsidR="008B7386" w:rsidRPr="008B7386" w:rsidRDefault="008B7386" w:rsidP="008B7386">
      <w:pPr>
        <w:rPr>
          <w:rFonts w:ascii="Times New Roman" w:hAnsi="Times New Roman" w:cs="Times New Roman"/>
          <w:b/>
          <w:bCs/>
          <w:sz w:val="24"/>
          <w:szCs w:val="24"/>
        </w:rPr>
      </w:pPr>
    </w:p>
    <w:p w14:paraId="13D421AF" w14:textId="77777777" w:rsidR="008B7386" w:rsidRPr="008B7386" w:rsidRDefault="008B7386" w:rsidP="008B7386">
      <w:pPr>
        <w:rPr>
          <w:rFonts w:ascii="Times New Roman" w:hAnsi="Times New Roman" w:cs="Times New Roman"/>
          <w:b/>
          <w:bCs/>
          <w:sz w:val="24"/>
          <w:szCs w:val="24"/>
        </w:rPr>
      </w:pPr>
    </w:p>
    <w:p w14:paraId="4C1CE46E" w14:textId="77777777" w:rsidR="008B7386" w:rsidRPr="008B7386" w:rsidRDefault="008B7386" w:rsidP="008B7386">
      <w:pPr>
        <w:rPr>
          <w:rFonts w:ascii="Times New Roman" w:hAnsi="Times New Roman" w:cs="Times New Roman"/>
          <w:b/>
          <w:bCs/>
          <w:sz w:val="24"/>
          <w:szCs w:val="24"/>
        </w:rPr>
      </w:pPr>
      <w:r w:rsidRPr="008B7386">
        <w:rPr>
          <w:rFonts w:ascii="Times New Roman" w:hAnsi="Times New Roman" w:cs="Times New Roman"/>
          <w:b/>
          <w:bCs/>
          <w:sz w:val="24"/>
          <w:szCs w:val="24"/>
        </w:rPr>
        <w:t>T.C. Kimlik No:</w:t>
      </w:r>
    </w:p>
    <w:p w14:paraId="0B743019" w14:textId="77777777" w:rsidR="008B7386" w:rsidRPr="008B7386" w:rsidRDefault="008B7386" w:rsidP="008B7386">
      <w:pPr>
        <w:rPr>
          <w:rFonts w:ascii="Times New Roman" w:hAnsi="Times New Roman" w:cs="Times New Roman"/>
          <w:b/>
          <w:bCs/>
          <w:sz w:val="24"/>
          <w:szCs w:val="24"/>
        </w:rPr>
      </w:pPr>
      <w:r w:rsidRPr="008B7386">
        <w:rPr>
          <w:rFonts w:ascii="Times New Roman" w:hAnsi="Times New Roman" w:cs="Times New Roman"/>
          <w:b/>
          <w:bCs/>
          <w:sz w:val="24"/>
          <w:szCs w:val="24"/>
        </w:rPr>
        <w:t xml:space="preserve">Telefon: </w:t>
      </w:r>
    </w:p>
    <w:p w14:paraId="0365E449" w14:textId="77777777" w:rsidR="008B7386" w:rsidRDefault="008B7386" w:rsidP="008B7386">
      <w:pPr>
        <w:rPr>
          <w:rFonts w:ascii="Times New Roman" w:hAnsi="Times New Roman" w:cs="Times New Roman"/>
          <w:b/>
          <w:bCs/>
          <w:sz w:val="24"/>
          <w:szCs w:val="24"/>
        </w:rPr>
      </w:pPr>
      <w:r w:rsidRPr="008B7386">
        <w:rPr>
          <w:rFonts w:ascii="Times New Roman" w:hAnsi="Times New Roman" w:cs="Times New Roman"/>
          <w:b/>
          <w:bCs/>
          <w:sz w:val="24"/>
          <w:szCs w:val="24"/>
        </w:rPr>
        <w:t xml:space="preserve">Adres: </w:t>
      </w:r>
    </w:p>
    <w:p w14:paraId="31CD722C" w14:textId="77777777" w:rsidR="004075D6" w:rsidRPr="008B7386" w:rsidRDefault="004075D6" w:rsidP="008B7386">
      <w:pPr>
        <w:rPr>
          <w:rFonts w:ascii="Times New Roman" w:hAnsi="Times New Roman" w:cs="Times New Roman"/>
          <w:b/>
          <w:bCs/>
          <w:sz w:val="24"/>
          <w:szCs w:val="24"/>
        </w:rPr>
      </w:pPr>
    </w:p>
    <w:p w14:paraId="2061837D" w14:textId="655FFE34" w:rsidR="008B7386" w:rsidRPr="00293AF5" w:rsidRDefault="006D0B89" w:rsidP="00293AF5">
      <w:pPr>
        <w:rPr>
          <w:rFonts w:ascii="Times New Roman" w:hAnsi="Times New Roman" w:cs="Times New Roman"/>
          <w:sz w:val="24"/>
          <w:szCs w:val="24"/>
        </w:rPr>
      </w:pPr>
      <w:r w:rsidRPr="006D0B89">
        <w:rPr>
          <w:rFonts w:ascii="Times New Roman" w:hAnsi="Times New Roman" w:cs="Times New Roman"/>
          <w:b/>
          <w:bCs/>
          <w:sz w:val="24"/>
          <w:szCs w:val="24"/>
        </w:rPr>
        <w:t>EK-</w:t>
      </w:r>
      <w:r>
        <w:rPr>
          <w:rFonts w:ascii="Times New Roman" w:hAnsi="Times New Roman" w:cs="Times New Roman"/>
          <w:sz w:val="24"/>
          <w:szCs w:val="24"/>
        </w:rPr>
        <w:t xml:space="preserve"> Görev yeri belgesi</w:t>
      </w:r>
    </w:p>
    <w:sectPr w:rsidR="008B7386" w:rsidRPr="00293AF5" w:rsidSect="00293AF5">
      <w:pgSz w:w="11906" w:h="16838"/>
      <w:pgMar w:top="992" w:right="992" w:bottom="992"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DFD"/>
    <w:rsid w:val="00067D6D"/>
    <w:rsid w:val="00293AF5"/>
    <w:rsid w:val="002E1A5B"/>
    <w:rsid w:val="004075D6"/>
    <w:rsid w:val="00420C08"/>
    <w:rsid w:val="005B66E2"/>
    <w:rsid w:val="00650768"/>
    <w:rsid w:val="00682A58"/>
    <w:rsid w:val="006D0B89"/>
    <w:rsid w:val="007247AC"/>
    <w:rsid w:val="00842577"/>
    <w:rsid w:val="008B7386"/>
    <w:rsid w:val="008C543C"/>
    <w:rsid w:val="00A94198"/>
    <w:rsid w:val="00BC2D01"/>
    <w:rsid w:val="00D51CC6"/>
    <w:rsid w:val="00ED1F75"/>
    <w:rsid w:val="00F34393"/>
    <w:rsid w:val="00F356F1"/>
    <w:rsid w:val="00FC7D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1362F"/>
  <w15:chartTrackingRefBased/>
  <w15:docId w15:val="{965A668B-D7F0-4EEA-89B9-FA3DEC4CD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AF5"/>
  </w:style>
  <w:style w:type="paragraph" w:styleId="Balk1">
    <w:name w:val="heading 1"/>
    <w:basedOn w:val="Normal"/>
    <w:next w:val="Normal"/>
    <w:link w:val="Balk1Char"/>
    <w:uiPriority w:val="9"/>
    <w:qFormat/>
    <w:rsid w:val="00FC7D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FC7D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FC7DFD"/>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FC7DFD"/>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FC7DFD"/>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FC7DF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C7DF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C7DF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C7DF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C7DFD"/>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FC7DFD"/>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FC7DFD"/>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FC7DFD"/>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FC7DFD"/>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FC7DF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C7DF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C7DF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C7DFD"/>
    <w:rPr>
      <w:rFonts w:eastAsiaTheme="majorEastAsia" w:cstheme="majorBidi"/>
      <w:color w:val="272727" w:themeColor="text1" w:themeTint="D8"/>
    </w:rPr>
  </w:style>
  <w:style w:type="paragraph" w:styleId="KonuBal">
    <w:name w:val="Title"/>
    <w:basedOn w:val="Normal"/>
    <w:next w:val="Normal"/>
    <w:link w:val="KonuBalChar"/>
    <w:uiPriority w:val="10"/>
    <w:qFormat/>
    <w:rsid w:val="00FC7D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C7DF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C7DF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C7DF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C7DF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C7DFD"/>
    <w:rPr>
      <w:i/>
      <w:iCs/>
      <w:color w:val="404040" w:themeColor="text1" w:themeTint="BF"/>
    </w:rPr>
  </w:style>
  <w:style w:type="paragraph" w:styleId="ListeParagraf">
    <w:name w:val="List Paragraph"/>
    <w:basedOn w:val="Normal"/>
    <w:uiPriority w:val="34"/>
    <w:qFormat/>
    <w:rsid w:val="00FC7DFD"/>
    <w:pPr>
      <w:ind w:left="720"/>
      <w:contextualSpacing/>
    </w:pPr>
  </w:style>
  <w:style w:type="character" w:styleId="GlVurgulama">
    <w:name w:val="Intense Emphasis"/>
    <w:basedOn w:val="VarsaylanParagrafYazTipi"/>
    <w:uiPriority w:val="21"/>
    <w:qFormat/>
    <w:rsid w:val="00FC7DFD"/>
    <w:rPr>
      <w:i/>
      <w:iCs/>
      <w:color w:val="2F5496" w:themeColor="accent1" w:themeShade="BF"/>
    </w:rPr>
  </w:style>
  <w:style w:type="paragraph" w:styleId="GlAlnt">
    <w:name w:val="Intense Quote"/>
    <w:basedOn w:val="Normal"/>
    <w:next w:val="Normal"/>
    <w:link w:val="GlAlntChar"/>
    <w:uiPriority w:val="30"/>
    <w:qFormat/>
    <w:rsid w:val="00FC7D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FC7DFD"/>
    <w:rPr>
      <w:i/>
      <w:iCs/>
      <w:color w:val="2F5496" w:themeColor="accent1" w:themeShade="BF"/>
    </w:rPr>
  </w:style>
  <w:style w:type="character" w:styleId="GlBavuru">
    <w:name w:val="Intense Reference"/>
    <w:basedOn w:val="VarsaylanParagrafYazTipi"/>
    <w:uiPriority w:val="32"/>
    <w:qFormat/>
    <w:rsid w:val="00FC7DF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770</Words>
  <Characters>4389</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ERKEC</dc:creator>
  <cp:keywords/>
  <dc:description/>
  <cp:lastModifiedBy>Hakan ERKEC</cp:lastModifiedBy>
  <cp:revision>12</cp:revision>
  <dcterms:created xsi:type="dcterms:W3CDTF">2026-05-08T18:05:00Z</dcterms:created>
  <dcterms:modified xsi:type="dcterms:W3CDTF">2026-05-08T19:06:00Z</dcterms:modified>
</cp:coreProperties>
</file>