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B8C53" w14:textId="71925C98" w:rsidR="00AA4C2D" w:rsidRPr="00A438C1" w:rsidRDefault="00AA4C2D" w:rsidP="00A438C1">
      <w:pPr>
        <w:jc w:val="center"/>
        <w:rPr>
          <w:rFonts w:ascii="Times New Roman" w:hAnsi="Times New Roman" w:cs="Times New Roman"/>
          <w:b/>
          <w:bCs/>
          <w:sz w:val="23"/>
          <w:szCs w:val="23"/>
        </w:rPr>
      </w:pPr>
      <w:r w:rsidRPr="00A438C1">
        <w:rPr>
          <w:rFonts w:ascii="Times New Roman" w:hAnsi="Times New Roman" w:cs="Times New Roman"/>
          <w:b/>
          <w:bCs/>
          <w:color w:val="EE0000"/>
          <w:sz w:val="23"/>
          <w:szCs w:val="23"/>
        </w:rPr>
        <w:t>....................................................................</w:t>
      </w:r>
      <w:r w:rsidRPr="00A438C1">
        <w:rPr>
          <w:rFonts w:ascii="Times New Roman" w:hAnsi="Times New Roman" w:cs="Times New Roman"/>
          <w:b/>
          <w:bCs/>
          <w:sz w:val="23"/>
          <w:szCs w:val="23"/>
        </w:rPr>
        <w:t>’NE</w:t>
      </w:r>
    </w:p>
    <w:p w14:paraId="62EAA5E5" w14:textId="287D7F88" w:rsidR="00831316" w:rsidRPr="00A438C1" w:rsidRDefault="00AA4C2D" w:rsidP="00831316">
      <w:pPr>
        <w:ind w:firstLine="708"/>
        <w:jc w:val="both"/>
        <w:rPr>
          <w:rFonts w:ascii="Times New Roman" w:hAnsi="Times New Roman" w:cs="Times New Roman"/>
          <w:sz w:val="23"/>
          <w:szCs w:val="23"/>
        </w:rPr>
      </w:pPr>
      <w:r w:rsidRPr="00A438C1">
        <w:rPr>
          <w:rFonts w:ascii="Times New Roman" w:hAnsi="Times New Roman" w:cs="Times New Roman"/>
          <w:sz w:val="23"/>
          <w:szCs w:val="23"/>
        </w:rPr>
        <w:t xml:space="preserve">İdareniz uhdesinde </w:t>
      </w:r>
      <w:r w:rsidRPr="00A438C1">
        <w:rPr>
          <w:rFonts w:ascii="Times New Roman" w:hAnsi="Times New Roman" w:cs="Times New Roman"/>
          <w:b/>
          <w:bCs/>
          <w:color w:val="EE0000"/>
          <w:sz w:val="23"/>
          <w:szCs w:val="23"/>
        </w:rPr>
        <w:t>.................................</w:t>
      </w:r>
      <w:r w:rsidRPr="00A438C1">
        <w:rPr>
          <w:rFonts w:ascii="Times New Roman" w:hAnsi="Times New Roman" w:cs="Times New Roman"/>
          <w:sz w:val="23"/>
          <w:szCs w:val="23"/>
        </w:rPr>
        <w:t xml:space="preserve"> ünvanı ile görev yapmaktayım. Eşim </w:t>
      </w:r>
      <w:r w:rsidR="00A438C1" w:rsidRPr="00A438C1">
        <w:rPr>
          <w:rFonts w:ascii="Times New Roman" w:hAnsi="Times New Roman" w:cs="Times New Roman"/>
          <w:color w:val="EE0000"/>
          <w:sz w:val="23"/>
          <w:szCs w:val="23"/>
        </w:rPr>
        <w:t>.................................................</w:t>
      </w:r>
      <w:r w:rsidR="00A438C1" w:rsidRPr="00A438C1">
        <w:rPr>
          <w:rFonts w:ascii="Times New Roman" w:hAnsi="Times New Roman" w:cs="Times New Roman"/>
          <w:sz w:val="23"/>
          <w:szCs w:val="23"/>
        </w:rPr>
        <w:t xml:space="preserve">, </w:t>
      </w:r>
      <w:r w:rsidR="00A438C1" w:rsidRPr="00A438C1">
        <w:rPr>
          <w:rFonts w:ascii="Times New Roman" w:hAnsi="Times New Roman" w:cs="Times New Roman"/>
          <w:b/>
          <w:bCs/>
          <w:color w:val="EE0000"/>
          <w:sz w:val="23"/>
          <w:szCs w:val="23"/>
        </w:rPr>
        <w:t>.</w:t>
      </w:r>
      <w:r w:rsidRPr="00A438C1">
        <w:rPr>
          <w:rFonts w:ascii="Times New Roman" w:hAnsi="Times New Roman" w:cs="Times New Roman"/>
          <w:b/>
          <w:bCs/>
          <w:color w:val="EE0000"/>
          <w:sz w:val="23"/>
          <w:szCs w:val="23"/>
        </w:rPr>
        <w:t>......................</w:t>
      </w:r>
      <w:r w:rsidRPr="00A438C1">
        <w:rPr>
          <w:rFonts w:ascii="Times New Roman" w:hAnsi="Times New Roman" w:cs="Times New Roman"/>
          <w:sz w:val="23"/>
          <w:szCs w:val="23"/>
        </w:rPr>
        <w:t xml:space="preserve"> </w:t>
      </w:r>
      <w:proofErr w:type="gramStart"/>
      <w:r w:rsidRPr="00A438C1">
        <w:rPr>
          <w:rFonts w:ascii="Times New Roman" w:hAnsi="Times New Roman" w:cs="Times New Roman"/>
          <w:sz w:val="23"/>
          <w:szCs w:val="23"/>
        </w:rPr>
        <w:t>ilinde</w:t>
      </w:r>
      <w:proofErr w:type="gramEnd"/>
      <w:r w:rsidR="00A438C1" w:rsidRPr="00A438C1">
        <w:rPr>
          <w:rFonts w:ascii="Times New Roman" w:hAnsi="Times New Roman" w:cs="Times New Roman"/>
          <w:sz w:val="23"/>
          <w:szCs w:val="23"/>
        </w:rPr>
        <w:t xml:space="preserve"> başvuru tarihiyle son dört yıl içinde</w:t>
      </w:r>
      <w:proofErr w:type="gramStart"/>
      <w:r w:rsidR="00A438C1" w:rsidRPr="00A438C1">
        <w:rPr>
          <w:rFonts w:ascii="Times New Roman" w:hAnsi="Times New Roman" w:cs="Times New Roman"/>
          <w:sz w:val="23"/>
          <w:szCs w:val="23"/>
        </w:rPr>
        <w:t xml:space="preserve"> </w:t>
      </w:r>
      <w:r w:rsidR="00A438C1" w:rsidRPr="00A438C1">
        <w:rPr>
          <w:rFonts w:ascii="Times New Roman" w:hAnsi="Times New Roman" w:cs="Times New Roman"/>
          <w:b/>
          <w:bCs/>
          <w:color w:val="EE0000"/>
          <w:sz w:val="23"/>
          <w:szCs w:val="23"/>
        </w:rPr>
        <w:t>....</w:t>
      </w:r>
      <w:proofErr w:type="gramEnd"/>
      <w:r w:rsidR="00A438C1" w:rsidRPr="00A438C1">
        <w:rPr>
          <w:rFonts w:ascii="Times New Roman" w:hAnsi="Times New Roman" w:cs="Times New Roman"/>
          <w:b/>
          <w:bCs/>
          <w:color w:val="EE0000"/>
          <w:sz w:val="23"/>
          <w:szCs w:val="23"/>
        </w:rPr>
        <w:t xml:space="preserve">. </w:t>
      </w:r>
      <w:proofErr w:type="gramStart"/>
      <w:r w:rsidR="00A438C1" w:rsidRPr="00A438C1">
        <w:rPr>
          <w:rFonts w:ascii="Times New Roman" w:hAnsi="Times New Roman" w:cs="Times New Roman"/>
          <w:sz w:val="23"/>
          <w:szCs w:val="23"/>
        </w:rPr>
        <w:t>gün</w:t>
      </w:r>
      <w:proofErr w:type="gramEnd"/>
      <w:r w:rsidR="00A438C1" w:rsidRPr="00A438C1">
        <w:rPr>
          <w:rFonts w:ascii="Times New Roman" w:hAnsi="Times New Roman" w:cs="Times New Roman"/>
          <w:sz w:val="23"/>
          <w:szCs w:val="23"/>
        </w:rPr>
        <w:t xml:space="preserve"> prim ödemek suretiyle</w:t>
      </w:r>
      <w:r w:rsidRPr="00A438C1">
        <w:rPr>
          <w:rFonts w:ascii="Times New Roman" w:hAnsi="Times New Roman" w:cs="Times New Roman"/>
          <w:sz w:val="23"/>
          <w:szCs w:val="23"/>
        </w:rPr>
        <w:t xml:space="preserve"> </w:t>
      </w:r>
      <w:r w:rsidR="00A438C1" w:rsidRPr="00A438C1">
        <w:rPr>
          <w:rFonts w:ascii="Times New Roman" w:hAnsi="Times New Roman" w:cs="Times New Roman"/>
          <w:sz w:val="23"/>
          <w:szCs w:val="23"/>
        </w:rPr>
        <w:t>özel sektörde çalışmaktadır</w:t>
      </w:r>
      <w:r w:rsidRPr="00A438C1">
        <w:rPr>
          <w:rFonts w:ascii="Times New Roman" w:hAnsi="Times New Roman" w:cs="Times New Roman"/>
          <w:sz w:val="23"/>
          <w:szCs w:val="23"/>
        </w:rPr>
        <w:t xml:space="preserve">. </w:t>
      </w:r>
      <w:r w:rsidR="00831316" w:rsidRPr="00A438C1">
        <w:rPr>
          <w:rFonts w:ascii="Times New Roman" w:hAnsi="Times New Roman" w:cs="Times New Roman"/>
          <w:sz w:val="23"/>
          <w:szCs w:val="23"/>
        </w:rPr>
        <w:t xml:space="preserve">Eşimin görev yaptığı </w:t>
      </w:r>
      <w:r w:rsidR="00831316" w:rsidRPr="00A438C1">
        <w:rPr>
          <w:rFonts w:ascii="Times New Roman" w:hAnsi="Times New Roman" w:cs="Times New Roman"/>
          <w:b/>
          <w:bCs/>
          <w:color w:val="EE0000"/>
          <w:sz w:val="23"/>
          <w:szCs w:val="23"/>
        </w:rPr>
        <w:t>....................................</w:t>
      </w:r>
      <w:r w:rsidR="00831316" w:rsidRPr="00A438C1">
        <w:rPr>
          <w:rFonts w:ascii="Times New Roman" w:hAnsi="Times New Roman" w:cs="Times New Roman"/>
          <w:sz w:val="23"/>
          <w:szCs w:val="23"/>
        </w:rPr>
        <w:t xml:space="preserve"> ilinde/ilçesinde münhal bir kadroya aile birliği mazeretine bağlı yer değişikliğimin yapılmasını talep etme zorunluluğum hasıl olmuştur. </w:t>
      </w:r>
    </w:p>
    <w:p w14:paraId="16D505DE" w14:textId="237B5318" w:rsidR="00831316" w:rsidRPr="00A438C1" w:rsidRDefault="00831316" w:rsidP="00AA4C2D">
      <w:pPr>
        <w:ind w:firstLine="708"/>
        <w:jc w:val="both"/>
        <w:rPr>
          <w:rFonts w:ascii="Times New Roman" w:hAnsi="Times New Roman" w:cs="Times New Roman"/>
          <w:sz w:val="23"/>
          <w:szCs w:val="23"/>
        </w:rPr>
      </w:pPr>
      <w:r w:rsidRPr="00A438C1">
        <w:rPr>
          <w:rFonts w:ascii="Times New Roman" w:hAnsi="Times New Roman" w:cs="Times New Roman"/>
          <w:sz w:val="23"/>
          <w:szCs w:val="23"/>
        </w:rPr>
        <w:t>Sağlık Bakanlığı Atama ve Yer Değiştirme Yönetmeliği’nin “</w:t>
      </w:r>
      <w:r w:rsidRPr="00A438C1">
        <w:rPr>
          <w:rFonts w:ascii="Times New Roman" w:hAnsi="Times New Roman" w:cs="Times New Roman"/>
          <w:b/>
          <w:bCs/>
          <w:sz w:val="23"/>
          <w:szCs w:val="23"/>
        </w:rPr>
        <w:t>Aile birliği mazeretine bağlı yer değişikliği</w:t>
      </w:r>
      <w:r w:rsidRPr="00A438C1">
        <w:rPr>
          <w:rFonts w:ascii="Times New Roman" w:hAnsi="Times New Roman" w:cs="Times New Roman"/>
          <w:sz w:val="23"/>
          <w:szCs w:val="23"/>
        </w:rPr>
        <w:t xml:space="preserve">” başlıklı 20. maddesinin </w:t>
      </w:r>
      <w:r w:rsidR="00A438C1" w:rsidRPr="00A438C1">
        <w:rPr>
          <w:rFonts w:ascii="Times New Roman" w:hAnsi="Times New Roman" w:cs="Times New Roman"/>
          <w:sz w:val="23"/>
          <w:szCs w:val="23"/>
        </w:rPr>
        <w:t>5</w:t>
      </w:r>
      <w:r w:rsidRPr="00A438C1">
        <w:rPr>
          <w:rFonts w:ascii="Times New Roman" w:hAnsi="Times New Roman" w:cs="Times New Roman"/>
          <w:sz w:val="23"/>
          <w:szCs w:val="23"/>
        </w:rPr>
        <w:t xml:space="preserve">. fıkrasında; </w:t>
      </w:r>
    </w:p>
    <w:p w14:paraId="3BD57E10" w14:textId="1BAD55C9" w:rsidR="00831316" w:rsidRPr="00A438C1" w:rsidRDefault="00A438C1" w:rsidP="00FF09B9">
      <w:pPr>
        <w:spacing w:after="0"/>
        <w:ind w:firstLine="708"/>
        <w:jc w:val="both"/>
        <w:rPr>
          <w:rFonts w:ascii="Times New Roman" w:hAnsi="Times New Roman" w:cs="Times New Roman"/>
          <w:sz w:val="23"/>
          <w:szCs w:val="23"/>
        </w:rPr>
      </w:pPr>
      <w:r w:rsidRPr="00A438C1">
        <w:rPr>
          <w:rFonts w:ascii="Times New Roman" w:hAnsi="Times New Roman" w:cs="Times New Roman"/>
          <w:i/>
          <w:iCs/>
          <w:sz w:val="23"/>
          <w:szCs w:val="23"/>
        </w:rPr>
        <w:t>5) </w:t>
      </w:r>
      <w:r w:rsidRPr="00A438C1">
        <w:rPr>
          <w:rFonts w:ascii="Times New Roman" w:hAnsi="Times New Roman" w:cs="Times New Roman"/>
          <w:b/>
          <w:bCs/>
          <w:i/>
          <w:iCs/>
          <w:sz w:val="23"/>
          <w:szCs w:val="23"/>
        </w:rPr>
        <w:t>(</w:t>
      </w:r>
      <w:proofErr w:type="gramStart"/>
      <w:r w:rsidRPr="00A438C1">
        <w:rPr>
          <w:rFonts w:ascii="Times New Roman" w:hAnsi="Times New Roman" w:cs="Times New Roman"/>
          <w:b/>
          <w:bCs/>
          <w:i/>
          <w:iCs/>
          <w:sz w:val="23"/>
          <w:szCs w:val="23"/>
        </w:rPr>
        <w:t>Değişik:RG</w:t>
      </w:r>
      <w:proofErr w:type="gramEnd"/>
      <w:r w:rsidRPr="00A438C1">
        <w:rPr>
          <w:rFonts w:ascii="Times New Roman" w:hAnsi="Times New Roman" w:cs="Times New Roman"/>
          <w:b/>
          <w:bCs/>
          <w:i/>
          <w:iCs/>
          <w:sz w:val="23"/>
          <w:szCs w:val="23"/>
        </w:rPr>
        <w:t>-27/11/2024-32735)</w:t>
      </w:r>
      <w:r w:rsidRPr="00A438C1">
        <w:rPr>
          <w:rFonts w:ascii="Times New Roman" w:hAnsi="Times New Roman" w:cs="Times New Roman"/>
          <w:i/>
          <w:iCs/>
          <w:sz w:val="23"/>
          <w:szCs w:val="23"/>
        </w:rPr>
        <w:t> Kamu görevlisi olmayan eşinin, atanma talep edilen yerde başvuru tarihi itibarıyla son dört yıl içinde 720 gün sosyal güvenlik primi ödemek suretiyle kendi adına veya bir hizmet akdi ile işverene bağlı olarak çalışmış ve halen çalışıyor olması halinde, personelin yer değişikliği suretiyle ataması yapılır. Atama talep edilen yer dışında sosyal güvenlik primleri ödenenlerden, atama talep edilen yerde işyerinin iki yıldır faaliyette olduğunu ve en az 720 gün çalıştığını belgelendirenlerin talepleri değerlendirmeye alınır. Ancak, sosyal güvenlik prim ödeme gün sayısı stratejik personel bakımından son beş yıl içerisinde iki katı olarak uygulanır ve Devlet hizmeti yükümlülüğü süresince bu fıkra hükmü uygulanmaz.</w:t>
      </w:r>
      <w:r w:rsidR="00831316" w:rsidRPr="00A438C1">
        <w:rPr>
          <w:rFonts w:ascii="Times New Roman" w:hAnsi="Times New Roman" w:cs="Times New Roman"/>
          <w:sz w:val="23"/>
          <w:szCs w:val="23"/>
        </w:rPr>
        <w:t>” düzenlemesi yer almaktadır.</w:t>
      </w:r>
    </w:p>
    <w:p w14:paraId="6C6EA63D" w14:textId="77777777" w:rsidR="00FF09B9" w:rsidRPr="00A438C1" w:rsidRDefault="00FF09B9" w:rsidP="00FF09B9">
      <w:pPr>
        <w:spacing w:after="0"/>
        <w:ind w:firstLine="708"/>
        <w:jc w:val="both"/>
        <w:rPr>
          <w:rFonts w:ascii="Times New Roman" w:hAnsi="Times New Roman" w:cs="Times New Roman"/>
          <w:sz w:val="23"/>
          <w:szCs w:val="23"/>
        </w:rPr>
      </w:pPr>
    </w:p>
    <w:p w14:paraId="3CCA60EF" w14:textId="2EF00A9D" w:rsidR="00FF09B9" w:rsidRPr="00A438C1" w:rsidRDefault="00FF09B9" w:rsidP="00FF09B9">
      <w:pPr>
        <w:jc w:val="both"/>
        <w:rPr>
          <w:rFonts w:ascii="Times New Roman" w:hAnsi="Times New Roman" w:cs="Times New Roman"/>
          <w:sz w:val="23"/>
          <w:szCs w:val="23"/>
        </w:rPr>
      </w:pPr>
      <w:r w:rsidRPr="00A438C1">
        <w:rPr>
          <w:rFonts w:ascii="Times New Roman" w:hAnsi="Times New Roman" w:cs="Times New Roman"/>
          <w:sz w:val="23"/>
          <w:szCs w:val="23"/>
        </w:rPr>
        <w:tab/>
        <w:t>Anayasanın 5. maddesinde; kişilerin ve toplumun refah, huzur ve mutluluğunu sağlamak; kişinin temel hak ve hürriyetlerini sosyal hukuk devleti ve adalet ilkeleriyle bağdaşmayacak surette sınırlayan siyasal ekonomik ve sosyal engelleri kaldırmaya, insanın maddi ve manevi varlığının gelişmesi için gerekli şartları hazırlamaya çalışmak, devletin temel amaç ve görevleri arasında sayılmış, 17. maddesinde; herkesin yaşama ve maddi ve manevi varlığını korumak ve geliştirme hakkına sahip olduğu belirtilmiştir. Yine, Anayasanın “</w:t>
      </w:r>
      <w:r w:rsidRPr="00A438C1">
        <w:rPr>
          <w:rFonts w:ascii="Times New Roman" w:hAnsi="Times New Roman" w:cs="Times New Roman"/>
          <w:b/>
          <w:bCs/>
          <w:sz w:val="23"/>
          <w:szCs w:val="23"/>
        </w:rPr>
        <w:t>Ailenin Korunması</w:t>
      </w:r>
      <w:r w:rsidRPr="00A438C1">
        <w:rPr>
          <w:rFonts w:ascii="Times New Roman" w:hAnsi="Times New Roman" w:cs="Times New Roman"/>
          <w:sz w:val="23"/>
          <w:szCs w:val="23"/>
        </w:rPr>
        <w:t>” başlığını taşıyan 41. maddesinde “</w:t>
      </w:r>
      <w:r w:rsidRPr="00A438C1">
        <w:rPr>
          <w:rFonts w:ascii="Times New Roman" w:hAnsi="Times New Roman" w:cs="Times New Roman"/>
          <w:b/>
          <w:bCs/>
          <w:i/>
          <w:sz w:val="23"/>
          <w:szCs w:val="23"/>
        </w:rPr>
        <w:t>Aile, Türk toplumunun temelidir ve eşler arasında eşitliğe dayanır. Devlet, ailenin huzur ve refahı ile özellikle ananın ve çocukların korunması ve aile planlamasının öğretimi ile uygulanmasını sağlamak için gerekli tedbirleri alır, teşkilâtı kurar.</w:t>
      </w:r>
      <w:r w:rsidRPr="00A438C1">
        <w:rPr>
          <w:rFonts w:ascii="Times New Roman" w:hAnsi="Times New Roman" w:cs="Times New Roman"/>
          <w:sz w:val="23"/>
          <w:szCs w:val="23"/>
        </w:rPr>
        <w:t>” hükmü yer almaktadır.</w:t>
      </w:r>
    </w:p>
    <w:p w14:paraId="004F69B6" w14:textId="3362B6E4" w:rsidR="000B02AF" w:rsidRPr="00A438C1" w:rsidRDefault="000B02AF" w:rsidP="00616FB1">
      <w:pPr>
        <w:ind w:firstLine="708"/>
        <w:jc w:val="both"/>
        <w:rPr>
          <w:rFonts w:ascii="Times New Roman" w:hAnsi="Times New Roman" w:cs="Times New Roman"/>
          <w:sz w:val="23"/>
          <w:szCs w:val="23"/>
        </w:rPr>
      </w:pPr>
      <w:r w:rsidRPr="00A438C1">
        <w:rPr>
          <w:rFonts w:ascii="Times New Roman" w:hAnsi="Times New Roman" w:cs="Times New Roman"/>
          <w:sz w:val="23"/>
          <w:szCs w:val="23"/>
        </w:rPr>
        <w:t>Ülkemizin, 20/03/1952 tarihinde imza altına alarak kabul ettiği ve 19/03/1954 tarihli 8662 sayılı Resmi Gazete'de yayımlanan 6366 sayılı İnsan Haklarını ve Ana Hürriyetleri Koruma Sözleşmesi ve Buna Ek Protokolün Tasdiki Hakkında Kanun'un "</w:t>
      </w:r>
      <w:r w:rsidRPr="00A438C1">
        <w:rPr>
          <w:rFonts w:ascii="Times New Roman" w:hAnsi="Times New Roman" w:cs="Times New Roman"/>
          <w:b/>
          <w:bCs/>
          <w:sz w:val="23"/>
          <w:szCs w:val="23"/>
        </w:rPr>
        <w:t>Özel hayatın ve aile hayatının korunması</w:t>
      </w:r>
      <w:r w:rsidRPr="00A438C1">
        <w:rPr>
          <w:rFonts w:ascii="Times New Roman" w:hAnsi="Times New Roman" w:cs="Times New Roman"/>
          <w:sz w:val="23"/>
          <w:szCs w:val="23"/>
        </w:rPr>
        <w:t>" başlıklı 8.maddesinin ihlaline yönelik olarak açılmış olan davalarla ilgili olmak üzere, Avrupa İnsan Hakları Mahkemesi'nin yerleşik içtihatlarında; "8. maddenin aile hayatına saygı duyulması hakkını teminat altına aldığı, evli bir çift söz konusu olduğunda ''aile hayatı'' ifadesinin normalde bir arada oturmayı içerdiği, aile kurma hakkının bir arada yaşam hakkını içermediği düşüncesinin ise neredeyse imkansız olduğu" kabul edilmiştir.</w:t>
      </w:r>
    </w:p>
    <w:p w14:paraId="7E9DDF9D" w14:textId="386527AF" w:rsidR="000B02AF" w:rsidRPr="00A438C1" w:rsidRDefault="000B02AF" w:rsidP="000B02AF">
      <w:pPr>
        <w:ind w:firstLine="708"/>
        <w:jc w:val="both"/>
        <w:rPr>
          <w:rFonts w:ascii="Times New Roman" w:hAnsi="Times New Roman" w:cs="Times New Roman"/>
          <w:sz w:val="23"/>
          <w:szCs w:val="23"/>
        </w:rPr>
      </w:pPr>
      <w:r w:rsidRPr="00A438C1">
        <w:rPr>
          <w:rFonts w:ascii="Times New Roman" w:hAnsi="Times New Roman" w:cs="Times New Roman"/>
          <w:sz w:val="23"/>
          <w:szCs w:val="23"/>
        </w:rPr>
        <w:t xml:space="preserve">Yukarıda izah ettiğim sebepler ve İdarenizce re’sen gözetilecek hususlar çerçevesinde; Eşimin </w:t>
      </w:r>
      <w:r w:rsidR="00A438C1" w:rsidRPr="00A438C1">
        <w:rPr>
          <w:rFonts w:ascii="Times New Roman" w:hAnsi="Times New Roman" w:cs="Times New Roman"/>
          <w:sz w:val="23"/>
          <w:szCs w:val="23"/>
        </w:rPr>
        <w:t>çalıştığı</w:t>
      </w:r>
      <w:r w:rsidRPr="00A438C1">
        <w:rPr>
          <w:rFonts w:ascii="Times New Roman" w:hAnsi="Times New Roman" w:cs="Times New Roman"/>
          <w:sz w:val="23"/>
          <w:szCs w:val="23"/>
        </w:rPr>
        <w:t xml:space="preserve"> </w:t>
      </w:r>
      <w:r w:rsidRPr="00A438C1">
        <w:rPr>
          <w:rFonts w:ascii="Times New Roman" w:hAnsi="Times New Roman" w:cs="Times New Roman"/>
          <w:b/>
          <w:bCs/>
          <w:color w:val="EE0000"/>
          <w:sz w:val="23"/>
          <w:szCs w:val="23"/>
        </w:rPr>
        <w:t>....................................</w:t>
      </w:r>
      <w:r w:rsidRPr="00A438C1">
        <w:rPr>
          <w:rFonts w:ascii="Times New Roman" w:hAnsi="Times New Roman" w:cs="Times New Roman"/>
          <w:sz w:val="23"/>
          <w:szCs w:val="23"/>
        </w:rPr>
        <w:t xml:space="preserve"> ilinde/ilçesinde münhal bir kadroya aile birliği mazeretine bağlı yer değişikliğimin yapılması hususunda gereğini arz ve talep ederim.</w:t>
      </w:r>
      <w:r w:rsidR="00616FB1" w:rsidRPr="00A438C1">
        <w:rPr>
          <w:rFonts w:ascii="Times New Roman" w:hAnsi="Times New Roman" w:cs="Times New Roman"/>
          <w:b/>
          <w:bCs/>
          <w:color w:val="EE0000"/>
          <w:sz w:val="23"/>
          <w:szCs w:val="23"/>
        </w:rPr>
        <w:t xml:space="preserve"> .../.../....</w:t>
      </w:r>
    </w:p>
    <w:p w14:paraId="74DDB1F7" w14:textId="77777777" w:rsidR="00616FB1" w:rsidRPr="00A438C1" w:rsidRDefault="00616FB1" w:rsidP="00616FB1">
      <w:pPr>
        <w:jc w:val="right"/>
        <w:rPr>
          <w:rFonts w:ascii="Times New Roman" w:hAnsi="Times New Roman" w:cs="Times New Roman"/>
          <w:b/>
          <w:bCs/>
          <w:sz w:val="23"/>
          <w:szCs w:val="23"/>
        </w:rPr>
      </w:pPr>
      <w:r w:rsidRPr="00A438C1">
        <w:rPr>
          <w:rFonts w:ascii="Times New Roman" w:hAnsi="Times New Roman" w:cs="Times New Roman"/>
          <w:b/>
          <w:bCs/>
          <w:sz w:val="23"/>
          <w:szCs w:val="23"/>
        </w:rPr>
        <w:t>Adı/Soyadı</w:t>
      </w:r>
    </w:p>
    <w:p w14:paraId="59B2A5A1" w14:textId="16F72B68" w:rsidR="00616FB1" w:rsidRPr="00A438C1" w:rsidRDefault="00616FB1" w:rsidP="00A438C1">
      <w:pPr>
        <w:jc w:val="right"/>
        <w:rPr>
          <w:rFonts w:ascii="Times New Roman" w:hAnsi="Times New Roman" w:cs="Times New Roman"/>
          <w:b/>
          <w:bCs/>
          <w:sz w:val="23"/>
          <w:szCs w:val="23"/>
        </w:rPr>
      </w:pPr>
      <w:r w:rsidRPr="00A438C1">
        <w:rPr>
          <w:rFonts w:ascii="Times New Roman" w:hAnsi="Times New Roman" w:cs="Times New Roman"/>
          <w:b/>
          <w:bCs/>
          <w:sz w:val="23"/>
          <w:szCs w:val="23"/>
        </w:rPr>
        <w:t>İmza</w:t>
      </w:r>
    </w:p>
    <w:p w14:paraId="35890448" w14:textId="77777777" w:rsidR="00616FB1" w:rsidRPr="00A438C1" w:rsidRDefault="00616FB1" w:rsidP="00616FB1">
      <w:pPr>
        <w:rPr>
          <w:rFonts w:ascii="Times New Roman" w:hAnsi="Times New Roman" w:cs="Times New Roman"/>
          <w:b/>
          <w:bCs/>
          <w:sz w:val="23"/>
          <w:szCs w:val="23"/>
        </w:rPr>
      </w:pPr>
      <w:r w:rsidRPr="00A438C1">
        <w:rPr>
          <w:rFonts w:ascii="Times New Roman" w:hAnsi="Times New Roman" w:cs="Times New Roman"/>
          <w:b/>
          <w:bCs/>
          <w:sz w:val="23"/>
          <w:szCs w:val="23"/>
        </w:rPr>
        <w:t>T.C. Kimlik No:</w:t>
      </w:r>
    </w:p>
    <w:p w14:paraId="6475FC1F" w14:textId="77777777" w:rsidR="00616FB1" w:rsidRPr="00A438C1" w:rsidRDefault="00616FB1" w:rsidP="00616FB1">
      <w:pPr>
        <w:rPr>
          <w:rFonts w:ascii="Times New Roman" w:hAnsi="Times New Roman" w:cs="Times New Roman"/>
          <w:b/>
          <w:bCs/>
          <w:sz w:val="23"/>
          <w:szCs w:val="23"/>
        </w:rPr>
      </w:pPr>
      <w:r w:rsidRPr="00A438C1">
        <w:rPr>
          <w:rFonts w:ascii="Times New Roman" w:hAnsi="Times New Roman" w:cs="Times New Roman"/>
          <w:b/>
          <w:bCs/>
          <w:sz w:val="23"/>
          <w:szCs w:val="23"/>
        </w:rPr>
        <w:t xml:space="preserve">Telefon: </w:t>
      </w:r>
    </w:p>
    <w:p w14:paraId="1D56136C" w14:textId="77777777" w:rsidR="00616FB1" w:rsidRPr="00A438C1" w:rsidRDefault="00616FB1" w:rsidP="00616FB1">
      <w:pPr>
        <w:rPr>
          <w:rFonts w:ascii="Times New Roman" w:hAnsi="Times New Roman" w:cs="Times New Roman"/>
          <w:b/>
          <w:bCs/>
          <w:sz w:val="23"/>
          <w:szCs w:val="23"/>
        </w:rPr>
      </w:pPr>
      <w:r w:rsidRPr="00A438C1">
        <w:rPr>
          <w:rFonts w:ascii="Times New Roman" w:hAnsi="Times New Roman" w:cs="Times New Roman"/>
          <w:b/>
          <w:bCs/>
          <w:sz w:val="23"/>
          <w:szCs w:val="23"/>
        </w:rPr>
        <w:t xml:space="preserve">Adres: </w:t>
      </w:r>
    </w:p>
    <w:p w14:paraId="10A3CA2A" w14:textId="401D7B0C" w:rsidR="00616FB1" w:rsidRPr="00A438C1" w:rsidRDefault="00616FB1" w:rsidP="00616FB1">
      <w:pPr>
        <w:jc w:val="both"/>
        <w:rPr>
          <w:rFonts w:ascii="Times New Roman" w:hAnsi="Times New Roman" w:cs="Times New Roman"/>
          <w:sz w:val="23"/>
          <w:szCs w:val="23"/>
        </w:rPr>
      </w:pPr>
      <w:r w:rsidRPr="00A438C1">
        <w:rPr>
          <w:rFonts w:ascii="Times New Roman" w:hAnsi="Times New Roman" w:cs="Times New Roman"/>
          <w:b/>
          <w:bCs/>
          <w:sz w:val="23"/>
          <w:szCs w:val="23"/>
        </w:rPr>
        <w:t>EK-1:</w:t>
      </w:r>
      <w:r w:rsidRPr="00A438C1">
        <w:rPr>
          <w:rFonts w:ascii="Times New Roman" w:hAnsi="Times New Roman" w:cs="Times New Roman"/>
          <w:sz w:val="23"/>
          <w:szCs w:val="23"/>
        </w:rPr>
        <w:t xml:space="preserve"> Nüfus Kayıt Örneği</w:t>
      </w:r>
    </w:p>
    <w:p w14:paraId="4647CA68" w14:textId="74B099FB" w:rsidR="00616FB1" w:rsidRPr="00A438C1" w:rsidRDefault="00616FB1" w:rsidP="00616FB1">
      <w:pPr>
        <w:jc w:val="both"/>
        <w:rPr>
          <w:rFonts w:ascii="Times New Roman" w:hAnsi="Times New Roman" w:cs="Times New Roman"/>
          <w:sz w:val="23"/>
          <w:szCs w:val="23"/>
        </w:rPr>
      </w:pPr>
      <w:r w:rsidRPr="00A438C1">
        <w:rPr>
          <w:rFonts w:ascii="Times New Roman" w:hAnsi="Times New Roman" w:cs="Times New Roman"/>
          <w:b/>
          <w:bCs/>
          <w:sz w:val="23"/>
          <w:szCs w:val="23"/>
        </w:rPr>
        <w:t>EK-2:</w:t>
      </w:r>
      <w:r w:rsidRPr="00A438C1">
        <w:rPr>
          <w:rFonts w:ascii="Times New Roman" w:hAnsi="Times New Roman" w:cs="Times New Roman"/>
          <w:sz w:val="23"/>
          <w:szCs w:val="23"/>
        </w:rPr>
        <w:t xml:space="preserve"> Eş Görev Yeri Belgesi</w:t>
      </w:r>
    </w:p>
    <w:sectPr w:rsidR="00616FB1" w:rsidRPr="00A438C1" w:rsidSect="00AA4C2D">
      <w:pgSz w:w="11906" w:h="16838"/>
      <w:pgMar w:top="992" w:right="992" w:bottom="992"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C23"/>
    <w:rsid w:val="000B02AF"/>
    <w:rsid w:val="002671A1"/>
    <w:rsid w:val="00616FB1"/>
    <w:rsid w:val="00831316"/>
    <w:rsid w:val="008C543C"/>
    <w:rsid w:val="00A438C1"/>
    <w:rsid w:val="00A94198"/>
    <w:rsid w:val="00AA4C2D"/>
    <w:rsid w:val="00C64CCE"/>
    <w:rsid w:val="00CA5C23"/>
    <w:rsid w:val="00F356F1"/>
    <w:rsid w:val="00FF09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3FE86"/>
  <w15:chartTrackingRefBased/>
  <w15:docId w15:val="{E4C48E18-4EBC-445D-A95B-F65E76314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A5C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A5C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A5C23"/>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A5C23"/>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A5C23"/>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A5C2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A5C2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A5C2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A5C2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A5C23"/>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A5C23"/>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A5C23"/>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A5C23"/>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A5C23"/>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A5C2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A5C2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A5C2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A5C23"/>
    <w:rPr>
      <w:rFonts w:eastAsiaTheme="majorEastAsia" w:cstheme="majorBidi"/>
      <w:color w:val="272727" w:themeColor="text1" w:themeTint="D8"/>
    </w:rPr>
  </w:style>
  <w:style w:type="paragraph" w:styleId="KonuBal">
    <w:name w:val="Title"/>
    <w:basedOn w:val="Normal"/>
    <w:next w:val="Normal"/>
    <w:link w:val="KonuBalChar"/>
    <w:uiPriority w:val="10"/>
    <w:qFormat/>
    <w:rsid w:val="00CA5C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A5C2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A5C2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A5C2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A5C2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A5C23"/>
    <w:rPr>
      <w:i/>
      <w:iCs/>
      <w:color w:val="404040" w:themeColor="text1" w:themeTint="BF"/>
    </w:rPr>
  </w:style>
  <w:style w:type="paragraph" w:styleId="ListeParagraf">
    <w:name w:val="List Paragraph"/>
    <w:basedOn w:val="Normal"/>
    <w:uiPriority w:val="34"/>
    <w:qFormat/>
    <w:rsid w:val="00CA5C23"/>
    <w:pPr>
      <w:ind w:left="720"/>
      <w:contextualSpacing/>
    </w:pPr>
  </w:style>
  <w:style w:type="character" w:styleId="GlVurgulama">
    <w:name w:val="Intense Emphasis"/>
    <w:basedOn w:val="VarsaylanParagrafYazTipi"/>
    <w:uiPriority w:val="21"/>
    <w:qFormat/>
    <w:rsid w:val="00CA5C23"/>
    <w:rPr>
      <w:i/>
      <w:iCs/>
      <w:color w:val="2F5496" w:themeColor="accent1" w:themeShade="BF"/>
    </w:rPr>
  </w:style>
  <w:style w:type="paragraph" w:styleId="GlAlnt">
    <w:name w:val="Intense Quote"/>
    <w:basedOn w:val="Normal"/>
    <w:next w:val="Normal"/>
    <w:link w:val="GlAlntChar"/>
    <w:uiPriority w:val="30"/>
    <w:qFormat/>
    <w:rsid w:val="00CA5C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A5C23"/>
    <w:rPr>
      <w:i/>
      <w:iCs/>
      <w:color w:val="2F5496" w:themeColor="accent1" w:themeShade="BF"/>
    </w:rPr>
  </w:style>
  <w:style w:type="character" w:styleId="GlBavuru">
    <w:name w:val="Intense Reference"/>
    <w:basedOn w:val="VarsaylanParagrafYazTipi"/>
    <w:uiPriority w:val="32"/>
    <w:qFormat/>
    <w:rsid w:val="00CA5C2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511</Words>
  <Characters>2917</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ERKEC</dc:creator>
  <cp:keywords/>
  <dc:description/>
  <cp:lastModifiedBy>Hakan ERKEC</cp:lastModifiedBy>
  <cp:revision>10</cp:revision>
  <dcterms:created xsi:type="dcterms:W3CDTF">2026-05-10T18:51:00Z</dcterms:created>
  <dcterms:modified xsi:type="dcterms:W3CDTF">2026-05-10T19:20:00Z</dcterms:modified>
</cp:coreProperties>
</file>